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710C" w:rsidP="0083710C" w:rsidRDefault="0083710C" w14:paraId="676EBAC3" w14:textId="77777777">
      <w:pPr>
        <w:pStyle w:val="Default"/>
        <w:jc w:val="both"/>
        <w:rPr>
          <w:b/>
          <w:bCs/>
        </w:rPr>
      </w:pPr>
      <w:r>
        <w:rPr>
          <w:b/>
          <w:bCs/>
        </w:rPr>
        <w:t>INFORMACE</w:t>
      </w:r>
      <w:r w:rsidRPr="006D5C9E">
        <w:rPr>
          <w:b/>
          <w:bCs/>
        </w:rPr>
        <w:t xml:space="preserve"> </w:t>
      </w:r>
      <w:r w:rsidR="00DD7E60">
        <w:rPr>
          <w:b/>
          <w:bCs/>
        </w:rPr>
        <w:t>KE</w:t>
      </w:r>
      <w:r w:rsidRPr="006D5C9E">
        <w:rPr>
          <w:b/>
          <w:bCs/>
        </w:rPr>
        <w:t xml:space="preserve"> ZPRACOVÁNÍ OSOBNÍCH ÚDAJŮ</w:t>
      </w:r>
      <w:r>
        <w:rPr>
          <w:b/>
          <w:bCs/>
        </w:rPr>
        <w:t xml:space="preserve"> V</w:t>
      </w:r>
      <w:r w:rsidR="000E0AD8">
        <w:rPr>
          <w:b/>
          <w:bCs/>
        </w:rPr>
        <w:t xml:space="preserve"> ADMINISTRACI</w:t>
      </w:r>
    </w:p>
    <w:p w:rsidRPr="00B80DA2" w:rsidR="00B80DA2" w:rsidP="00B80DA2" w:rsidRDefault="00B80DA2" w14:paraId="1DFFC1D4" w14:textId="77777777">
      <w:pPr>
        <w:pStyle w:val="Default"/>
        <w:jc w:val="both"/>
        <w:rPr>
          <w:sz w:val="22"/>
          <w:szCs w:val="22"/>
        </w:rPr>
      </w:pPr>
    </w:p>
    <w:p w:rsidRPr="00071921" w:rsidR="00624F3D" w:rsidP="00624F3D" w:rsidRDefault="00624F3D" w14:paraId="77BBA692" w14:textId="77777777">
      <w:pPr>
        <w:pStyle w:val="Default"/>
        <w:jc w:val="both"/>
        <w:rPr>
          <w:color w:val="00B050"/>
          <w:sz w:val="22"/>
          <w:szCs w:val="22"/>
        </w:rPr>
      </w:pPr>
      <w:r w:rsidRPr="00071921">
        <w:rPr>
          <w:b/>
          <w:bCs/>
          <w:color w:val="00B050"/>
          <w:sz w:val="22"/>
          <w:szCs w:val="22"/>
        </w:rPr>
        <w:t>Správce zpracování osobních údajů</w:t>
      </w:r>
    </w:p>
    <w:p w:rsidRPr="00071921" w:rsidR="00624F3D" w:rsidP="00624F3D" w:rsidRDefault="00624F3D" w14:paraId="74F236F5" w14:textId="77777777">
      <w:pPr>
        <w:pStyle w:val="Default"/>
        <w:jc w:val="both"/>
        <w:rPr>
          <w:color w:val="00B050"/>
          <w:sz w:val="22"/>
          <w:szCs w:val="22"/>
        </w:rPr>
      </w:pPr>
      <w:r w:rsidRPr="00071921">
        <w:rPr>
          <w:color w:val="00B050"/>
          <w:sz w:val="22"/>
          <w:szCs w:val="22"/>
        </w:rPr>
        <w:t xml:space="preserve">Centrum sociálních služeb Ostrava, o.p.s., </w:t>
      </w:r>
      <w:r w:rsidR="00A56248">
        <w:rPr>
          <w:color w:val="00B050"/>
          <w:sz w:val="22"/>
          <w:szCs w:val="22"/>
        </w:rPr>
        <w:t>Mgr. Hana Schwarz</w:t>
      </w:r>
      <w:r w:rsidRPr="00071921">
        <w:rPr>
          <w:color w:val="00B050"/>
          <w:sz w:val="22"/>
          <w:szCs w:val="22"/>
        </w:rPr>
        <w:t>, ředitel,</w:t>
      </w:r>
    </w:p>
    <w:p w:rsidRPr="00071921" w:rsidR="00624F3D" w:rsidP="00624F3D" w:rsidRDefault="00624F3D" w14:paraId="0B334207" w14:textId="77777777">
      <w:pPr>
        <w:pStyle w:val="Default"/>
        <w:jc w:val="both"/>
        <w:rPr>
          <w:color w:val="00B050"/>
          <w:sz w:val="22"/>
          <w:szCs w:val="22"/>
        </w:rPr>
      </w:pPr>
      <w:r w:rsidRPr="00071921">
        <w:rPr>
          <w:color w:val="00B050"/>
          <w:sz w:val="22"/>
          <w:szCs w:val="22"/>
        </w:rPr>
        <w:t>Jahnova 867/12, Ostrava – Mariánské Hory, 709 00.</w:t>
      </w:r>
    </w:p>
    <w:p w:rsidRPr="00071921" w:rsidR="00624F3D" w:rsidP="0FEC79ED" w:rsidRDefault="00624F3D" w14:paraId="4878C51C" w14:textId="65B139F4">
      <w:pPr>
        <w:spacing w:after="0" w:line="240" w:lineRule="auto"/>
        <w:jc w:val="both"/>
        <w:rPr>
          <w:rFonts w:ascii="Arial" w:hAnsi="Arial" w:cs="Arial"/>
          <w:color w:val="00B050"/>
          <w:lang w:val="en-US"/>
        </w:rPr>
      </w:pPr>
      <w:r w:rsidRPr="0FEC79ED" w:rsidR="00624F3D">
        <w:rPr>
          <w:rFonts w:ascii="Arial" w:hAnsi="Arial" w:cs="Arial"/>
          <w:color w:val="00B050"/>
          <w:lang w:val="en-US"/>
        </w:rPr>
        <w:t>Datová</w:t>
      </w:r>
      <w:r w:rsidRPr="0FEC79ED" w:rsidR="00624F3D">
        <w:rPr>
          <w:rFonts w:ascii="Arial" w:hAnsi="Arial" w:cs="Arial"/>
          <w:color w:val="00B050"/>
          <w:lang w:val="en-US"/>
        </w:rPr>
        <w:t xml:space="preserve"> </w:t>
      </w:r>
      <w:r w:rsidRPr="0FEC79ED" w:rsidR="00624F3D">
        <w:rPr>
          <w:rFonts w:ascii="Arial" w:hAnsi="Arial" w:cs="Arial"/>
          <w:color w:val="00B050"/>
          <w:lang w:val="en-US"/>
        </w:rPr>
        <w:t>schránka</w:t>
      </w:r>
      <w:r w:rsidRPr="0FEC79ED" w:rsidR="00624F3D">
        <w:rPr>
          <w:rFonts w:ascii="Arial" w:hAnsi="Arial" w:cs="Arial"/>
          <w:color w:val="00B050"/>
          <w:lang w:val="en-US"/>
        </w:rPr>
        <w:t>: t744u8y, email: css@css-ostrava.cz</w:t>
      </w:r>
      <w:r w:rsidRPr="0FEC79ED" w:rsidR="00624F3D">
        <w:rPr>
          <w:rFonts w:ascii="Arial" w:hAnsi="Arial" w:cs="Arial"/>
          <w:b w:val="1"/>
          <w:bCs w:val="1"/>
          <w:color w:val="00B050"/>
          <w:lang w:val="en-US"/>
        </w:rPr>
        <w:t>.</w:t>
      </w:r>
    </w:p>
    <w:p w:rsidRPr="006D5C9E" w:rsidR="00624F3D" w:rsidP="00624F3D" w:rsidRDefault="00624F3D" w14:paraId="5C2E9059" w14:textId="77777777">
      <w:pPr>
        <w:pStyle w:val="Default"/>
        <w:jc w:val="both"/>
      </w:pPr>
    </w:p>
    <w:p w:rsidRPr="006D5C9E" w:rsidR="00624F3D" w:rsidP="00624F3D" w:rsidRDefault="00624F3D" w14:paraId="0164839F" w14:textId="7777777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Činnosti zpracování osobních údajů</w:t>
      </w:r>
    </w:p>
    <w:p w:rsidRPr="00B80DA2" w:rsidR="00B80DA2" w:rsidP="00B80DA2" w:rsidRDefault="00B80DA2" w14:paraId="081A23B6" w14:textId="77777777">
      <w:pPr>
        <w:pStyle w:val="Default"/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>- personalistika</w:t>
      </w:r>
      <w:r w:rsidR="00624F3D">
        <w:rPr>
          <w:sz w:val="22"/>
          <w:szCs w:val="22"/>
        </w:rPr>
        <w:t xml:space="preserve"> a mzdové účetnictví,</w:t>
      </w:r>
    </w:p>
    <w:p w:rsidRPr="0011686F" w:rsidR="00624F3D" w:rsidP="00624F3D" w:rsidRDefault="00624F3D" w14:paraId="6DD8B264" w14:textId="77777777">
      <w:pPr>
        <w:pStyle w:val="Default"/>
        <w:spacing w:after="14"/>
        <w:rPr>
          <w:sz w:val="22"/>
          <w:szCs w:val="22"/>
        </w:rPr>
      </w:pPr>
      <w:r w:rsidRPr="0011686F">
        <w:rPr>
          <w:sz w:val="22"/>
          <w:szCs w:val="22"/>
        </w:rPr>
        <w:t>- finanční řízení</w:t>
      </w:r>
      <w:r>
        <w:rPr>
          <w:sz w:val="22"/>
          <w:szCs w:val="22"/>
        </w:rPr>
        <w:t xml:space="preserve"> a </w:t>
      </w:r>
      <w:r w:rsidRPr="0011686F">
        <w:rPr>
          <w:sz w:val="22"/>
          <w:szCs w:val="22"/>
        </w:rPr>
        <w:t>účetnictví</w:t>
      </w:r>
      <w:r w:rsidR="00AD2AE0">
        <w:rPr>
          <w:sz w:val="22"/>
          <w:szCs w:val="22"/>
        </w:rPr>
        <w:t>,</w:t>
      </w:r>
    </w:p>
    <w:p w:rsidR="00624F3D" w:rsidP="00624F3D" w:rsidRDefault="00B80DA2" w14:paraId="2D40914A" w14:textId="77777777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>- administrativa řízení</w:t>
      </w:r>
      <w:r w:rsidR="00AD2AE0">
        <w:rPr>
          <w:sz w:val="22"/>
          <w:szCs w:val="22"/>
        </w:rPr>
        <w:t>.</w:t>
      </w:r>
    </w:p>
    <w:p w:rsidRPr="00B80DA2" w:rsidR="00B80DA2" w:rsidP="00B80DA2" w:rsidRDefault="00B80DA2" w14:paraId="211295C8" w14:textId="77777777">
      <w:pPr>
        <w:pStyle w:val="Default"/>
        <w:jc w:val="both"/>
        <w:rPr>
          <w:sz w:val="22"/>
          <w:szCs w:val="22"/>
        </w:rPr>
      </w:pPr>
    </w:p>
    <w:p w:rsidRPr="0044380D" w:rsidR="00E462DB" w:rsidP="00E462DB" w:rsidRDefault="00E462DB" w14:paraId="6108E196" w14:textId="77777777">
      <w:pPr>
        <w:pStyle w:val="Default"/>
        <w:jc w:val="both"/>
        <w:rPr>
          <w:b/>
          <w:sz w:val="22"/>
          <w:szCs w:val="22"/>
        </w:rPr>
      </w:pPr>
      <w:r w:rsidRPr="0044380D">
        <w:rPr>
          <w:b/>
          <w:sz w:val="22"/>
          <w:szCs w:val="22"/>
        </w:rPr>
        <w:t>Způsob zpracování osobních údajů v daných činnostech</w:t>
      </w:r>
    </w:p>
    <w:p w:rsidRPr="006D5C9E" w:rsidR="00E462DB" w:rsidP="00E462DB" w:rsidRDefault="00E462DB" w14:paraId="2CC31FB8" w14:textId="77777777">
      <w:pPr>
        <w:pStyle w:val="Default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Při čem</w:t>
      </w:r>
      <w:r w:rsidRPr="006D5C9E">
        <w:rPr>
          <w:sz w:val="22"/>
          <w:szCs w:val="22"/>
          <w:u w:val="single"/>
        </w:rPr>
        <w:t xml:space="preserve"> dochází ke zpracování</w:t>
      </w:r>
      <w:r>
        <w:rPr>
          <w:sz w:val="22"/>
          <w:szCs w:val="22"/>
          <w:u w:val="single"/>
        </w:rPr>
        <w:t xml:space="preserve"> osobních údajů</w:t>
      </w:r>
      <w:r w:rsidRPr="006D5C9E">
        <w:rPr>
          <w:sz w:val="22"/>
          <w:szCs w:val="22"/>
          <w:u w:val="single"/>
        </w:rPr>
        <w:t>:</w:t>
      </w:r>
    </w:p>
    <w:p w:rsidRPr="000840C2" w:rsidR="00B80DA2" w:rsidP="00B80DA2" w:rsidRDefault="00737C5A" w14:paraId="54A4A2B8" w14:textId="77777777">
      <w:pPr>
        <w:pStyle w:val="Default"/>
        <w:jc w:val="both"/>
        <w:rPr>
          <w:color w:val="auto"/>
          <w:sz w:val="22"/>
          <w:szCs w:val="22"/>
        </w:rPr>
      </w:pPr>
      <w:r w:rsidRPr="000840C2">
        <w:rPr>
          <w:color w:val="auto"/>
          <w:sz w:val="22"/>
          <w:szCs w:val="22"/>
        </w:rPr>
        <w:t>Přihlášení do výběrového řízení, u</w:t>
      </w:r>
      <w:r w:rsidRPr="000840C2" w:rsidR="00B80DA2">
        <w:rPr>
          <w:color w:val="auto"/>
          <w:sz w:val="22"/>
          <w:szCs w:val="22"/>
        </w:rPr>
        <w:t>zavření pracovního poměru</w:t>
      </w:r>
      <w:r w:rsidRPr="000840C2">
        <w:rPr>
          <w:color w:val="auto"/>
          <w:sz w:val="22"/>
          <w:szCs w:val="22"/>
        </w:rPr>
        <w:t>,</w:t>
      </w:r>
      <w:r w:rsidRPr="000840C2" w:rsidR="00B80DA2">
        <w:rPr>
          <w:color w:val="auto"/>
          <w:sz w:val="22"/>
          <w:szCs w:val="22"/>
        </w:rPr>
        <w:t xml:space="preserve"> nástup do zaměstnání</w:t>
      </w:r>
      <w:r w:rsidRPr="000840C2">
        <w:rPr>
          <w:color w:val="auto"/>
          <w:sz w:val="22"/>
          <w:szCs w:val="22"/>
        </w:rPr>
        <w:t xml:space="preserve"> a zaškolování či užívání zařízení organizace, případná</w:t>
      </w:r>
      <w:r w:rsidRPr="000840C2" w:rsidR="00B80DA2">
        <w:rPr>
          <w:color w:val="auto"/>
          <w:sz w:val="22"/>
          <w:szCs w:val="22"/>
        </w:rPr>
        <w:t xml:space="preserve"> změna sjednaných pracovních podmínek, </w:t>
      </w:r>
      <w:r w:rsidRPr="000840C2">
        <w:rPr>
          <w:color w:val="auto"/>
          <w:sz w:val="22"/>
          <w:szCs w:val="22"/>
        </w:rPr>
        <w:t>evidence pracovníků a</w:t>
      </w:r>
      <w:r w:rsidRPr="000840C2" w:rsidR="00B80DA2">
        <w:rPr>
          <w:color w:val="auto"/>
          <w:sz w:val="22"/>
          <w:szCs w:val="22"/>
        </w:rPr>
        <w:t xml:space="preserve"> zaměstnanců, </w:t>
      </w:r>
      <w:r w:rsidRPr="000840C2" w:rsidR="00034EA0">
        <w:rPr>
          <w:color w:val="auto"/>
          <w:sz w:val="22"/>
          <w:szCs w:val="22"/>
        </w:rPr>
        <w:t xml:space="preserve">výplata mezd a jiných náhrad, </w:t>
      </w:r>
      <w:r w:rsidRPr="000840C2">
        <w:rPr>
          <w:color w:val="auto"/>
          <w:sz w:val="22"/>
          <w:szCs w:val="22"/>
        </w:rPr>
        <w:t xml:space="preserve">hlášení </w:t>
      </w:r>
      <w:r w:rsidRPr="000840C2" w:rsidR="00EE40AF">
        <w:rPr>
          <w:color w:val="auto"/>
          <w:sz w:val="22"/>
          <w:szCs w:val="22"/>
        </w:rPr>
        <w:t xml:space="preserve">zaměstnanců a </w:t>
      </w:r>
      <w:r w:rsidRPr="000840C2">
        <w:rPr>
          <w:color w:val="auto"/>
          <w:sz w:val="22"/>
          <w:szCs w:val="22"/>
        </w:rPr>
        <w:t>personálního obsazení služeb na příslušné úřady (registrující, dotační aj.)</w:t>
      </w:r>
      <w:r w:rsidRPr="000840C2" w:rsidR="00B80DA2">
        <w:rPr>
          <w:color w:val="auto"/>
          <w:sz w:val="22"/>
          <w:szCs w:val="22"/>
        </w:rPr>
        <w:t xml:space="preserve"> </w:t>
      </w:r>
      <w:r w:rsidRPr="000840C2">
        <w:rPr>
          <w:color w:val="auto"/>
          <w:sz w:val="22"/>
          <w:szCs w:val="22"/>
        </w:rPr>
        <w:t xml:space="preserve">výkon </w:t>
      </w:r>
      <w:r w:rsidRPr="000840C2" w:rsidR="00B80DA2">
        <w:rPr>
          <w:color w:val="auto"/>
          <w:sz w:val="22"/>
          <w:szCs w:val="22"/>
        </w:rPr>
        <w:t xml:space="preserve">odborné praxe, stáže </w:t>
      </w:r>
      <w:r w:rsidRPr="000840C2">
        <w:rPr>
          <w:color w:val="auto"/>
          <w:sz w:val="22"/>
          <w:szCs w:val="22"/>
        </w:rPr>
        <w:t>či</w:t>
      </w:r>
      <w:r w:rsidRPr="000840C2" w:rsidR="00B80DA2">
        <w:rPr>
          <w:color w:val="auto"/>
          <w:sz w:val="22"/>
          <w:szCs w:val="22"/>
        </w:rPr>
        <w:t xml:space="preserve"> dobrovolnictví, hodnocení zaměstnanců, ukončení pracovního vztahu, vyúčtování </w:t>
      </w:r>
      <w:r w:rsidRPr="000840C2">
        <w:rPr>
          <w:color w:val="auto"/>
          <w:sz w:val="22"/>
          <w:szCs w:val="22"/>
        </w:rPr>
        <w:t>mzdových nákladů poskytovatelům finančních prostředků</w:t>
      </w:r>
      <w:r w:rsidRPr="000840C2" w:rsidR="00B80DA2">
        <w:rPr>
          <w:color w:val="auto"/>
          <w:sz w:val="22"/>
          <w:szCs w:val="22"/>
        </w:rPr>
        <w:t xml:space="preserve">, propagace </w:t>
      </w:r>
      <w:r w:rsidRPr="000840C2">
        <w:rPr>
          <w:color w:val="auto"/>
          <w:sz w:val="22"/>
          <w:szCs w:val="22"/>
        </w:rPr>
        <w:t>organizace</w:t>
      </w:r>
      <w:r w:rsidRPr="000840C2" w:rsidR="00B80DA2">
        <w:rPr>
          <w:color w:val="auto"/>
          <w:sz w:val="22"/>
          <w:szCs w:val="22"/>
        </w:rPr>
        <w:t>.</w:t>
      </w:r>
    </w:p>
    <w:p w:rsidRPr="000840C2" w:rsidR="00857760" w:rsidP="00B80DA2" w:rsidRDefault="00857760" w14:paraId="4B03549E" w14:textId="77777777">
      <w:pPr>
        <w:pStyle w:val="Default"/>
        <w:jc w:val="both"/>
        <w:rPr>
          <w:color w:val="auto"/>
          <w:sz w:val="22"/>
          <w:szCs w:val="22"/>
        </w:rPr>
      </w:pPr>
      <w:r w:rsidRPr="000840C2">
        <w:rPr>
          <w:color w:val="auto"/>
          <w:sz w:val="22"/>
          <w:szCs w:val="22"/>
        </w:rPr>
        <w:t>Dále se může jednat o zpracování spisové služby organizace (pošta, datová schránka, emaily ad.), zřizování přístupů do systém</w:t>
      </w:r>
      <w:r w:rsidRPr="000840C2" w:rsidR="00034EA0">
        <w:rPr>
          <w:color w:val="auto"/>
          <w:sz w:val="22"/>
          <w:szCs w:val="22"/>
        </w:rPr>
        <w:t>ů</w:t>
      </w:r>
      <w:r w:rsidRPr="000840C2">
        <w:rPr>
          <w:color w:val="auto"/>
          <w:sz w:val="22"/>
          <w:szCs w:val="22"/>
        </w:rPr>
        <w:t xml:space="preserve"> a aplikací, evidence a správa úhrad uživatelů/ klientů služeb.</w:t>
      </w:r>
    </w:p>
    <w:p w:rsidRPr="00B80DA2" w:rsidR="00B80DA2" w:rsidP="00B80DA2" w:rsidRDefault="00B80DA2" w14:paraId="59D22131" w14:textId="77777777">
      <w:pPr>
        <w:pStyle w:val="Default"/>
        <w:jc w:val="both"/>
        <w:rPr>
          <w:sz w:val="22"/>
          <w:szCs w:val="22"/>
        </w:rPr>
      </w:pPr>
    </w:p>
    <w:p w:rsidRPr="006D5C9E" w:rsidR="00E462DB" w:rsidP="00E462DB" w:rsidRDefault="00E462DB" w14:paraId="6D502EF0" w14:textId="77777777">
      <w:pPr>
        <w:pStyle w:val="Default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Kdo může být subjektem, jehož údaje se zpracovávají:</w:t>
      </w:r>
    </w:p>
    <w:p w:rsidR="00B80DA2" w:rsidP="00857760" w:rsidRDefault="00217748" w14:paraId="38259ABC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B80DA2" w:rsidR="00B80DA2">
        <w:rPr>
          <w:sz w:val="22"/>
          <w:szCs w:val="22"/>
        </w:rPr>
        <w:t xml:space="preserve">ájemci o </w:t>
      </w:r>
      <w:r w:rsidR="00732AED">
        <w:rPr>
          <w:sz w:val="22"/>
          <w:szCs w:val="22"/>
        </w:rPr>
        <w:t>práci</w:t>
      </w:r>
      <w:r w:rsidRPr="00B80DA2" w:rsidR="00B80DA2">
        <w:rPr>
          <w:sz w:val="22"/>
          <w:szCs w:val="22"/>
        </w:rPr>
        <w:t xml:space="preserve">, </w:t>
      </w:r>
      <w:r w:rsidR="00732AED">
        <w:rPr>
          <w:sz w:val="22"/>
          <w:szCs w:val="22"/>
        </w:rPr>
        <w:t xml:space="preserve">pracovníci/ </w:t>
      </w:r>
      <w:r w:rsidR="00857760">
        <w:rPr>
          <w:sz w:val="22"/>
          <w:szCs w:val="22"/>
        </w:rPr>
        <w:t>zaměstnanci</w:t>
      </w:r>
      <w:r w:rsidR="002A1DF4">
        <w:rPr>
          <w:sz w:val="22"/>
          <w:szCs w:val="22"/>
        </w:rPr>
        <w:t>, osoby blízké</w:t>
      </w:r>
      <w:r w:rsidR="00857760">
        <w:rPr>
          <w:sz w:val="22"/>
          <w:szCs w:val="22"/>
        </w:rPr>
        <w:t xml:space="preserve"> a děti, </w:t>
      </w:r>
      <w:r w:rsidRPr="00B80DA2" w:rsidR="00857760">
        <w:rPr>
          <w:sz w:val="22"/>
          <w:szCs w:val="22"/>
        </w:rPr>
        <w:t>dobrovolníci, studen</w:t>
      </w:r>
      <w:r w:rsidR="00857760">
        <w:rPr>
          <w:sz w:val="22"/>
          <w:szCs w:val="22"/>
        </w:rPr>
        <w:t>ti, pracovníci jiné organizace</w:t>
      </w:r>
      <w:r w:rsidRPr="00B80DA2" w:rsidR="00857760">
        <w:rPr>
          <w:sz w:val="22"/>
          <w:szCs w:val="22"/>
        </w:rPr>
        <w:t>, sponzoři</w:t>
      </w:r>
      <w:r w:rsidR="00857760">
        <w:rPr>
          <w:sz w:val="22"/>
          <w:szCs w:val="22"/>
        </w:rPr>
        <w:t>, dárci, klienti/ uživatelé.</w:t>
      </w:r>
    </w:p>
    <w:p w:rsidRPr="00B80DA2" w:rsidR="00B80DA2" w:rsidP="00B80DA2" w:rsidRDefault="00B80DA2" w14:paraId="15ADE75B" w14:textId="77777777">
      <w:pPr>
        <w:pStyle w:val="Default"/>
        <w:jc w:val="both"/>
        <w:rPr>
          <w:sz w:val="22"/>
          <w:szCs w:val="22"/>
        </w:rPr>
      </w:pPr>
    </w:p>
    <w:p w:rsidRPr="008F122A" w:rsidR="002C58BB" w:rsidP="002C58BB" w:rsidRDefault="002C58BB" w14:paraId="4B91455B" w14:textId="77777777">
      <w:pPr>
        <w:pStyle w:val="Default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Jaké osobní údaje mohou být z</w:t>
      </w:r>
      <w:r w:rsidRPr="008F122A">
        <w:rPr>
          <w:sz w:val="22"/>
          <w:szCs w:val="22"/>
          <w:u w:val="single"/>
        </w:rPr>
        <w:t>pracovávány:</w:t>
      </w:r>
    </w:p>
    <w:p w:rsidRPr="00EE4595" w:rsidR="002C58BB" w:rsidP="002C58BB" w:rsidRDefault="002C58BB" w14:paraId="1F1E8FD9" w14:textId="77777777">
      <w:pPr>
        <w:pStyle w:val="Default"/>
        <w:jc w:val="both"/>
        <w:rPr>
          <w:sz w:val="22"/>
          <w:szCs w:val="22"/>
        </w:rPr>
      </w:pPr>
      <w:r w:rsidRPr="00EE4595">
        <w:rPr>
          <w:sz w:val="22"/>
          <w:szCs w:val="22"/>
        </w:rPr>
        <w:t>Nevyžadujeme údaje, které nejsou pro danou chvíli potřebné.</w:t>
      </w:r>
    </w:p>
    <w:p w:rsidRPr="00B80DA2" w:rsidR="00B80DA2" w:rsidP="00B80DA2" w:rsidRDefault="002C58BB" w14:paraId="72813EDC" w14:textId="77777777">
      <w:pPr>
        <w:pStyle w:val="Default"/>
        <w:jc w:val="both"/>
        <w:rPr>
          <w:sz w:val="22"/>
          <w:szCs w:val="22"/>
        </w:rPr>
      </w:pPr>
      <w:r w:rsidRPr="00C1338F">
        <w:rPr>
          <w:b/>
          <w:i/>
          <w:sz w:val="22"/>
          <w:szCs w:val="22"/>
        </w:rPr>
        <w:t>Základní kategorie</w:t>
      </w:r>
      <w:r>
        <w:rPr>
          <w:b/>
          <w:i/>
          <w:sz w:val="22"/>
          <w:szCs w:val="22"/>
        </w:rPr>
        <w:t xml:space="preserve"> údajů</w:t>
      </w:r>
      <w:r w:rsidRPr="00C1338F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 xml:space="preserve"> </w:t>
      </w:r>
      <w:r w:rsidRPr="00B80DA2" w:rsidR="00B80DA2">
        <w:rPr>
          <w:sz w:val="22"/>
          <w:szCs w:val="22"/>
        </w:rPr>
        <w:t>titul, jméno, příjmení, datum a místo narození</w:t>
      </w:r>
      <w:r w:rsidR="0056167E">
        <w:rPr>
          <w:sz w:val="22"/>
          <w:szCs w:val="22"/>
        </w:rPr>
        <w:t xml:space="preserve">, adresa bydliště, další </w:t>
      </w:r>
      <w:r w:rsidRPr="00B80DA2" w:rsidR="0056167E">
        <w:rPr>
          <w:sz w:val="22"/>
          <w:szCs w:val="22"/>
        </w:rPr>
        <w:t>kontaktní údaje (telefon, email)</w:t>
      </w:r>
      <w:r w:rsidR="0056167E">
        <w:rPr>
          <w:sz w:val="22"/>
          <w:szCs w:val="22"/>
        </w:rPr>
        <w:t>, rodné číslo nebo číslo osobního dokladu</w:t>
      </w:r>
      <w:r w:rsidRPr="00B80DA2" w:rsidR="00B80DA2">
        <w:rPr>
          <w:sz w:val="22"/>
          <w:szCs w:val="22"/>
        </w:rPr>
        <w:t xml:space="preserve">, číslo bankovního účtu, kvalifikace, </w:t>
      </w:r>
      <w:r w:rsidR="0056167E">
        <w:rPr>
          <w:sz w:val="22"/>
          <w:szCs w:val="22"/>
        </w:rPr>
        <w:t xml:space="preserve">dosažené vzdělání, </w:t>
      </w:r>
      <w:r w:rsidRPr="00B80DA2" w:rsidR="00B80DA2">
        <w:rPr>
          <w:sz w:val="22"/>
          <w:szCs w:val="22"/>
        </w:rPr>
        <w:t xml:space="preserve">trestní bezúhonnost, zdravotní pojišťovna, </w:t>
      </w:r>
      <w:r w:rsidR="0056167E">
        <w:rPr>
          <w:sz w:val="22"/>
          <w:szCs w:val="22"/>
        </w:rPr>
        <w:t>další informace nutné ke zpracování</w:t>
      </w:r>
      <w:r w:rsidRPr="00B80DA2" w:rsidR="00B80DA2">
        <w:rPr>
          <w:sz w:val="22"/>
          <w:szCs w:val="22"/>
        </w:rPr>
        <w:t xml:space="preserve"> m</w:t>
      </w:r>
      <w:r w:rsidR="0056167E">
        <w:rPr>
          <w:sz w:val="22"/>
          <w:szCs w:val="22"/>
        </w:rPr>
        <w:t>e</w:t>
      </w:r>
      <w:r w:rsidRPr="00B80DA2" w:rsidR="00B80DA2">
        <w:rPr>
          <w:sz w:val="22"/>
          <w:szCs w:val="22"/>
        </w:rPr>
        <w:t>zd</w:t>
      </w:r>
      <w:r w:rsidR="00034EA0">
        <w:rPr>
          <w:sz w:val="22"/>
          <w:szCs w:val="22"/>
        </w:rPr>
        <w:t>,</w:t>
      </w:r>
      <w:r w:rsidR="0056167E">
        <w:rPr>
          <w:sz w:val="22"/>
          <w:szCs w:val="22"/>
        </w:rPr>
        <w:t xml:space="preserve"> cestovních</w:t>
      </w:r>
      <w:r w:rsidR="00034EA0">
        <w:rPr>
          <w:sz w:val="22"/>
          <w:szCs w:val="22"/>
        </w:rPr>
        <w:t xml:space="preserve"> a jiných</w:t>
      </w:r>
      <w:r w:rsidR="0056167E">
        <w:rPr>
          <w:sz w:val="22"/>
          <w:szCs w:val="22"/>
        </w:rPr>
        <w:t xml:space="preserve"> náhrad</w:t>
      </w:r>
      <w:r w:rsidR="00034EA0">
        <w:rPr>
          <w:sz w:val="22"/>
          <w:szCs w:val="22"/>
        </w:rPr>
        <w:t>, exekucí, daní a dalších možných záležitostí</w:t>
      </w:r>
      <w:r w:rsidR="0056167E">
        <w:rPr>
          <w:sz w:val="22"/>
          <w:szCs w:val="22"/>
        </w:rPr>
        <w:t xml:space="preserve"> dle příslušných právních předpisů.</w:t>
      </w:r>
    </w:p>
    <w:p w:rsidR="00B80DA2" w:rsidP="00B80DA2" w:rsidRDefault="002C58BB" w14:paraId="6355859D" w14:textId="77777777">
      <w:pPr>
        <w:pStyle w:val="Default"/>
        <w:jc w:val="both"/>
        <w:rPr>
          <w:sz w:val="22"/>
          <w:szCs w:val="22"/>
        </w:rPr>
      </w:pPr>
      <w:r w:rsidRPr="00C1338F">
        <w:rPr>
          <w:b/>
          <w:i/>
          <w:sz w:val="22"/>
          <w:szCs w:val="22"/>
        </w:rPr>
        <w:t xml:space="preserve">Zvláštní </w:t>
      </w:r>
      <w:r w:rsidRPr="00C10F35">
        <w:rPr>
          <w:b/>
          <w:i/>
          <w:sz w:val="22"/>
          <w:szCs w:val="22"/>
        </w:rPr>
        <w:t>kategorie údajů:</w:t>
      </w:r>
      <w:r w:rsidRPr="0056167E">
        <w:rPr>
          <w:sz w:val="22"/>
          <w:szCs w:val="22"/>
        </w:rPr>
        <w:t xml:space="preserve"> </w:t>
      </w:r>
      <w:r w:rsidRPr="0056167E" w:rsidR="0056167E">
        <w:rPr>
          <w:sz w:val="22"/>
          <w:szCs w:val="22"/>
        </w:rPr>
        <w:t xml:space="preserve">zdravotní stav, </w:t>
      </w:r>
      <w:r w:rsidR="000C452D">
        <w:rPr>
          <w:sz w:val="22"/>
          <w:szCs w:val="22"/>
        </w:rPr>
        <w:t xml:space="preserve">sociální situace, </w:t>
      </w:r>
      <w:r w:rsidR="00B80DA2">
        <w:rPr>
          <w:sz w:val="22"/>
          <w:szCs w:val="22"/>
        </w:rPr>
        <w:t>biometrické údaje.</w:t>
      </w:r>
    </w:p>
    <w:p w:rsidRPr="00B80DA2" w:rsidR="00B80DA2" w:rsidP="00B80DA2" w:rsidRDefault="00B80DA2" w14:paraId="62F3D670" w14:textId="77777777">
      <w:pPr>
        <w:pStyle w:val="Default"/>
        <w:jc w:val="both"/>
        <w:rPr>
          <w:sz w:val="22"/>
          <w:szCs w:val="22"/>
        </w:rPr>
      </w:pPr>
    </w:p>
    <w:p w:rsidRPr="000741EB" w:rsidR="00290898" w:rsidP="00290898" w:rsidRDefault="00290898" w14:paraId="3F7670F0" w14:textId="77777777">
      <w:pPr>
        <w:pStyle w:val="Default"/>
        <w:jc w:val="both"/>
        <w:rPr>
          <w:sz w:val="22"/>
          <w:szCs w:val="22"/>
          <w:u w:val="single"/>
        </w:rPr>
      </w:pPr>
      <w:r w:rsidRPr="000741EB">
        <w:rPr>
          <w:sz w:val="22"/>
          <w:szCs w:val="22"/>
          <w:u w:val="single"/>
        </w:rPr>
        <w:t xml:space="preserve">Jaký </w:t>
      </w:r>
      <w:r>
        <w:rPr>
          <w:sz w:val="22"/>
          <w:szCs w:val="22"/>
          <w:u w:val="single"/>
        </w:rPr>
        <w:t>je</w:t>
      </w:r>
      <w:r w:rsidR="00C362D9">
        <w:rPr>
          <w:sz w:val="22"/>
          <w:szCs w:val="22"/>
          <w:u w:val="single"/>
        </w:rPr>
        <w:t xml:space="preserve"> možný</w:t>
      </w:r>
      <w:r w:rsidRPr="000741EB">
        <w:rPr>
          <w:sz w:val="22"/>
          <w:szCs w:val="22"/>
          <w:u w:val="single"/>
        </w:rPr>
        <w:t xml:space="preserve"> účel zpracování osobních údajů:</w:t>
      </w:r>
    </w:p>
    <w:p w:rsidR="00970E95" w:rsidP="00B80DA2" w:rsidRDefault="001A6965" w14:paraId="3DD77065" w14:textId="3458C0C7">
      <w:pPr>
        <w:pStyle w:val="Default"/>
        <w:jc w:val="both"/>
        <w:rPr>
          <w:color w:val="auto"/>
          <w:sz w:val="22"/>
          <w:szCs w:val="22"/>
        </w:rPr>
      </w:pPr>
      <w:r w:rsidRPr="00E73FD4">
        <w:rPr>
          <w:color w:val="auto"/>
          <w:sz w:val="22"/>
          <w:szCs w:val="22"/>
        </w:rPr>
        <w:t xml:space="preserve">Účelem je </w:t>
      </w:r>
      <w:r>
        <w:rPr>
          <w:color w:val="auto"/>
          <w:sz w:val="22"/>
          <w:szCs w:val="22"/>
        </w:rPr>
        <w:t>řádné řízení organizace v rámci finančních a personálních zdrojů</w:t>
      </w:r>
      <w:r w:rsidR="00857760">
        <w:rPr>
          <w:color w:val="auto"/>
          <w:sz w:val="22"/>
          <w:szCs w:val="22"/>
        </w:rPr>
        <w:t xml:space="preserve"> dle zákoníku práce, zákona o úč</w:t>
      </w:r>
      <w:r w:rsidR="006043FF">
        <w:rPr>
          <w:color w:val="auto"/>
          <w:sz w:val="22"/>
          <w:szCs w:val="22"/>
        </w:rPr>
        <w:t>e</w:t>
      </w:r>
      <w:r w:rsidR="00857760">
        <w:rPr>
          <w:color w:val="auto"/>
          <w:sz w:val="22"/>
          <w:szCs w:val="22"/>
        </w:rPr>
        <w:t>tnictví a všech dotčených nařízení a vyhlášek platných v ČR</w:t>
      </w:r>
      <w:r w:rsidR="00FC788F">
        <w:rPr>
          <w:color w:val="auto"/>
          <w:sz w:val="22"/>
          <w:szCs w:val="22"/>
        </w:rPr>
        <w:t>. V personální části je to především</w:t>
      </w:r>
      <w:r>
        <w:rPr>
          <w:color w:val="auto"/>
          <w:sz w:val="22"/>
          <w:szCs w:val="22"/>
        </w:rPr>
        <w:t xml:space="preserve"> </w:t>
      </w:r>
      <w:r w:rsidRPr="00B80DA2" w:rsidR="00B80DA2">
        <w:rPr>
          <w:sz w:val="22"/>
          <w:szCs w:val="22"/>
        </w:rPr>
        <w:t>ucházení se o pr</w:t>
      </w:r>
      <w:r w:rsidR="004241E3">
        <w:rPr>
          <w:sz w:val="22"/>
          <w:szCs w:val="22"/>
        </w:rPr>
        <w:t>áci</w:t>
      </w:r>
      <w:r w:rsidRPr="00B80DA2" w:rsidR="00B80DA2">
        <w:rPr>
          <w:sz w:val="22"/>
          <w:szCs w:val="22"/>
        </w:rPr>
        <w:t xml:space="preserve">, </w:t>
      </w:r>
      <w:r w:rsidRPr="00B80DA2" w:rsidR="004241E3">
        <w:rPr>
          <w:sz w:val="22"/>
          <w:szCs w:val="22"/>
        </w:rPr>
        <w:t>prokázání zdravotní způsobilosti k</w:t>
      </w:r>
      <w:r w:rsidR="00753067">
        <w:rPr>
          <w:sz w:val="22"/>
          <w:szCs w:val="22"/>
        </w:rPr>
        <w:t> jejímu výkonu</w:t>
      </w:r>
      <w:r w:rsidRPr="00B80DA2" w:rsidR="004241E3">
        <w:rPr>
          <w:sz w:val="22"/>
          <w:szCs w:val="22"/>
        </w:rPr>
        <w:t>,</w:t>
      </w:r>
      <w:r w:rsidR="004241E3">
        <w:rPr>
          <w:sz w:val="22"/>
          <w:szCs w:val="22"/>
        </w:rPr>
        <w:t xml:space="preserve"> </w:t>
      </w:r>
      <w:r w:rsidRPr="00B80DA2" w:rsidR="00B80DA2">
        <w:rPr>
          <w:sz w:val="22"/>
          <w:szCs w:val="22"/>
        </w:rPr>
        <w:t>uzavření a plnění pracovního vztahu</w:t>
      </w:r>
      <w:r w:rsidR="004241E3">
        <w:rPr>
          <w:sz w:val="22"/>
          <w:szCs w:val="22"/>
        </w:rPr>
        <w:t xml:space="preserve"> (zaškolení, změny, jmenování, hodnocení aj.)</w:t>
      </w:r>
      <w:r w:rsidRPr="00B80DA2" w:rsidR="00B80DA2">
        <w:rPr>
          <w:sz w:val="22"/>
          <w:szCs w:val="22"/>
        </w:rPr>
        <w:t xml:space="preserve">, </w:t>
      </w:r>
      <w:r w:rsidR="004241E3">
        <w:rPr>
          <w:sz w:val="22"/>
          <w:szCs w:val="22"/>
        </w:rPr>
        <w:t>zpracování</w:t>
      </w:r>
      <w:r w:rsidR="00307CD9">
        <w:rPr>
          <w:sz w:val="22"/>
          <w:szCs w:val="22"/>
        </w:rPr>
        <w:t>, rozúčtování</w:t>
      </w:r>
      <w:r w:rsidR="004241E3">
        <w:rPr>
          <w:sz w:val="22"/>
          <w:szCs w:val="22"/>
        </w:rPr>
        <w:t xml:space="preserve"> a vypláce</w:t>
      </w:r>
      <w:r w:rsidRPr="00B80DA2" w:rsidR="00B80DA2">
        <w:rPr>
          <w:sz w:val="22"/>
          <w:szCs w:val="22"/>
        </w:rPr>
        <w:t>ní mzdy</w:t>
      </w:r>
      <w:r w:rsidR="004241E3">
        <w:rPr>
          <w:sz w:val="22"/>
          <w:szCs w:val="22"/>
        </w:rPr>
        <w:t xml:space="preserve"> a jejich součástí (daňových úlev, </w:t>
      </w:r>
      <w:r w:rsidR="00307CD9">
        <w:rPr>
          <w:sz w:val="22"/>
          <w:szCs w:val="22"/>
        </w:rPr>
        <w:t xml:space="preserve">slev, srážek, </w:t>
      </w:r>
      <w:r w:rsidR="004241E3">
        <w:rPr>
          <w:sz w:val="22"/>
          <w:szCs w:val="22"/>
        </w:rPr>
        <w:t>prohlášení</w:t>
      </w:r>
      <w:r w:rsidR="00857760">
        <w:rPr>
          <w:sz w:val="22"/>
          <w:szCs w:val="22"/>
        </w:rPr>
        <w:t>, cestovních náhrad, stravného</w:t>
      </w:r>
      <w:r w:rsidR="004241E3">
        <w:rPr>
          <w:sz w:val="22"/>
          <w:szCs w:val="22"/>
        </w:rPr>
        <w:t xml:space="preserve"> aj.)</w:t>
      </w:r>
      <w:r w:rsidRPr="00B80DA2" w:rsidR="00B80DA2">
        <w:rPr>
          <w:sz w:val="22"/>
          <w:szCs w:val="22"/>
        </w:rPr>
        <w:t xml:space="preserve">, </w:t>
      </w:r>
      <w:r w:rsidR="00FC788F">
        <w:rPr>
          <w:sz w:val="22"/>
          <w:szCs w:val="22"/>
        </w:rPr>
        <w:t xml:space="preserve">zpracování daní z příjmů, </w:t>
      </w:r>
      <w:r w:rsidRPr="00B80DA2" w:rsidR="00B80DA2">
        <w:rPr>
          <w:sz w:val="22"/>
          <w:szCs w:val="22"/>
        </w:rPr>
        <w:t xml:space="preserve">ukončení pracovního </w:t>
      </w:r>
      <w:r w:rsidR="004241E3">
        <w:rPr>
          <w:sz w:val="22"/>
          <w:szCs w:val="22"/>
        </w:rPr>
        <w:t>vztahu</w:t>
      </w:r>
      <w:r w:rsidRPr="00B80DA2" w:rsidR="00B80DA2">
        <w:rPr>
          <w:sz w:val="22"/>
          <w:szCs w:val="22"/>
        </w:rPr>
        <w:t xml:space="preserve">, </w:t>
      </w:r>
      <w:r w:rsidR="004241E3">
        <w:rPr>
          <w:sz w:val="22"/>
          <w:szCs w:val="22"/>
        </w:rPr>
        <w:t>přehled</w:t>
      </w:r>
      <w:r w:rsidRPr="00B80DA2" w:rsidR="00B80DA2">
        <w:rPr>
          <w:sz w:val="22"/>
          <w:szCs w:val="22"/>
        </w:rPr>
        <w:t xml:space="preserve"> </w:t>
      </w:r>
      <w:r w:rsidR="004241E3">
        <w:rPr>
          <w:sz w:val="22"/>
          <w:szCs w:val="22"/>
        </w:rPr>
        <w:t xml:space="preserve">pracovníků/ </w:t>
      </w:r>
      <w:r w:rsidRPr="00B80DA2" w:rsidR="00B80DA2">
        <w:rPr>
          <w:sz w:val="22"/>
          <w:szCs w:val="22"/>
        </w:rPr>
        <w:t>zaměstnanc</w:t>
      </w:r>
      <w:r w:rsidR="004241E3">
        <w:rPr>
          <w:sz w:val="22"/>
          <w:szCs w:val="22"/>
        </w:rPr>
        <w:t>ů</w:t>
      </w:r>
      <w:r w:rsidRPr="00B80DA2" w:rsidR="00B80DA2">
        <w:rPr>
          <w:sz w:val="22"/>
          <w:szCs w:val="22"/>
        </w:rPr>
        <w:t>, hlášení změn v</w:t>
      </w:r>
      <w:r w:rsidR="004241E3">
        <w:rPr>
          <w:sz w:val="22"/>
          <w:szCs w:val="22"/>
        </w:rPr>
        <w:t>e službách</w:t>
      </w:r>
      <w:r w:rsidR="00A37A9D">
        <w:rPr>
          <w:sz w:val="22"/>
          <w:szCs w:val="22"/>
        </w:rPr>
        <w:t xml:space="preserve"> donátorům</w:t>
      </w:r>
      <w:r w:rsidRPr="00B80DA2" w:rsidR="00B80DA2">
        <w:rPr>
          <w:sz w:val="22"/>
          <w:szCs w:val="22"/>
        </w:rPr>
        <w:t xml:space="preserve">, práce s </w:t>
      </w:r>
      <w:r w:rsidRPr="00970E95" w:rsidR="00B80DA2">
        <w:rPr>
          <w:color w:val="auto"/>
          <w:sz w:val="22"/>
          <w:szCs w:val="22"/>
        </w:rPr>
        <w:t xml:space="preserve">dobrovolníky, </w:t>
      </w:r>
      <w:r w:rsidRPr="00970E95">
        <w:rPr>
          <w:color w:val="auto"/>
          <w:sz w:val="22"/>
          <w:szCs w:val="22"/>
        </w:rPr>
        <w:t>studenty, stážisty</w:t>
      </w:r>
      <w:r w:rsidRPr="00970E95" w:rsidR="00B85E32">
        <w:rPr>
          <w:color w:val="auto"/>
          <w:sz w:val="22"/>
          <w:szCs w:val="22"/>
        </w:rPr>
        <w:t xml:space="preserve"> v organizaci</w:t>
      </w:r>
      <w:r w:rsidRPr="00970E95" w:rsidR="00B80DA2">
        <w:rPr>
          <w:color w:val="auto"/>
          <w:sz w:val="22"/>
          <w:szCs w:val="22"/>
        </w:rPr>
        <w:t>.</w:t>
      </w:r>
      <w:r w:rsidRPr="00970E95">
        <w:rPr>
          <w:color w:val="auto"/>
          <w:sz w:val="22"/>
          <w:szCs w:val="22"/>
        </w:rPr>
        <w:t xml:space="preserve"> Ve finanční části </w:t>
      </w:r>
      <w:r w:rsidRPr="00970E95" w:rsidR="00FC788F">
        <w:rPr>
          <w:color w:val="auto"/>
          <w:sz w:val="22"/>
          <w:szCs w:val="22"/>
        </w:rPr>
        <w:t xml:space="preserve">především </w:t>
      </w:r>
      <w:r w:rsidRPr="00970E95" w:rsidR="00857760">
        <w:rPr>
          <w:color w:val="auto"/>
          <w:sz w:val="22"/>
          <w:szCs w:val="22"/>
        </w:rPr>
        <w:t>řízení účetnictví firmy</w:t>
      </w:r>
      <w:r w:rsidRPr="00970E95" w:rsidR="00FC788F">
        <w:rPr>
          <w:color w:val="auto"/>
          <w:sz w:val="22"/>
          <w:szCs w:val="22"/>
        </w:rPr>
        <w:t xml:space="preserve"> v oblasti</w:t>
      </w:r>
      <w:r w:rsidRPr="00970E95" w:rsidR="00857760">
        <w:rPr>
          <w:color w:val="auto"/>
          <w:sz w:val="22"/>
          <w:szCs w:val="22"/>
        </w:rPr>
        <w:t xml:space="preserve"> finančních příspěvků a darů fyzických osob, správa dluhů fyzických osob, jakožto subjektů údajů, správa svěřeného majetku a finanční odpovědnosti. Dále </w:t>
      </w:r>
      <w:r w:rsidRPr="00970E95" w:rsidR="009F710D">
        <w:rPr>
          <w:color w:val="auto"/>
          <w:sz w:val="22"/>
          <w:szCs w:val="22"/>
        </w:rPr>
        <w:t xml:space="preserve">další vzdělávání zaměstnanců/ pracovníků a </w:t>
      </w:r>
      <w:r w:rsidRPr="00970E95" w:rsidR="00857760">
        <w:rPr>
          <w:color w:val="auto"/>
          <w:sz w:val="22"/>
          <w:szCs w:val="22"/>
        </w:rPr>
        <w:t>povinné hlášení personálních změn.</w:t>
      </w:r>
    </w:p>
    <w:p w:rsidRPr="00970E95" w:rsidR="00B80DA2" w:rsidP="00B80DA2" w:rsidRDefault="00970E95" w14:paraId="0CFF97EE" w14:textId="77777777">
      <w:pPr>
        <w:pStyle w:val="Default"/>
        <w:jc w:val="both"/>
        <w:rPr>
          <w:color w:val="auto"/>
          <w:sz w:val="22"/>
          <w:szCs w:val="22"/>
        </w:rPr>
      </w:pPr>
      <w:r w:rsidRPr="00970E95">
        <w:rPr>
          <w:color w:val="auto"/>
          <w:sz w:val="22"/>
          <w:szCs w:val="22"/>
        </w:rPr>
        <w:t>Tedy plnění veškerých zákonných povinností zaměstnavatele a poskytovatele (pojištění, pohledávky, náhrady, výplata příspěvků ad.).</w:t>
      </w:r>
    </w:p>
    <w:p w:rsidRPr="00B80DA2" w:rsidR="00B80DA2" w:rsidP="00B80DA2" w:rsidRDefault="00B80DA2" w14:paraId="447432A5" w14:textId="77777777">
      <w:pPr>
        <w:pStyle w:val="Default"/>
        <w:jc w:val="both"/>
        <w:rPr>
          <w:sz w:val="22"/>
          <w:szCs w:val="22"/>
        </w:rPr>
      </w:pPr>
    </w:p>
    <w:p w:rsidRPr="006D5C9E" w:rsidR="00290898" w:rsidP="00290898" w:rsidRDefault="00290898" w14:paraId="38C7ABB9" w14:textId="7777777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Předává</w:t>
      </w:r>
      <w:r w:rsidR="004A75B3">
        <w:rPr>
          <w:b/>
          <w:bCs/>
          <w:sz w:val="22"/>
          <w:szCs w:val="22"/>
        </w:rPr>
        <w:t>ní osobních údajů jiným stranám</w:t>
      </w:r>
    </w:p>
    <w:p w:rsidR="00290898" w:rsidP="00290898" w:rsidRDefault="00290898" w14:paraId="5F13B27E" w14:textId="77777777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Předávání osobních údajů může probíhat pouze</w:t>
      </w:r>
      <w:r w:rsidRPr="00A6269C">
        <w:rPr>
          <w:rFonts w:ascii="Arial" w:hAnsi="Arial" w:cs="Arial"/>
          <w:u w:val="single"/>
        </w:rPr>
        <w:t>:</w:t>
      </w:r>
    </w:p>
    <w:p w:rsidRPr="008D5B6D" w:rsidR="00290898" w:rsidP="00290898" w:rsidRDefault="00290898" w14:paraId="11B38742" w14:textId="7777777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Když k tomu dá sub</w:t>
      </w:r>
      <w:r w:rsidRPr="008D5B6D">
        <w:rPr>
          <w:rFonts w:ascii="Arial" w:hAnsi="Arial" w:cs="Arial"/>
        </w:rPr>
        <w:t>j</w:t>
      </w:r>
      <w:r>
        <w:rPr>
          <w:rFonts w:ascii="Arial" w:hAnsi="Arial" w:cs="Arial"/>
        </w:rPr>
        <w:t>ekt</w:t>
      </w:r>
      <w:r w:rsidRPr="008D5B6D">
        <w:rPr>
          <w:rFonts w:ascii="Arial" w:hAnsi="Arial" w:cs="Arial"/>
        </w:rPr>
        <w:t xml:space="preserve"> souhlas</w:t>
      </w:r>
      <w:r>
        <w:rPr>
          <w:rFonts w:ascii="Arial" w:hAnsi="Arial" w:cs="Arial"/>
        </w:rPr>
        <w:t>.</w:t>
      </w:r>
    </w:p>
    <w:p w:rsidRPr="008D5B6D" w:rsidR="00290898" w:rsidP="00290898" w:rsidRDefault="00290898" w14:paraId="2F58AFA4" w14:textId="7777777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8D5B6D">
        <w:rPr>
          <w:rFonts w:ascii="Arial" w:hAnsi="Arial" w:cs="Arial"/>
        </w:rPr>
        <w:t>Když si je oprávněně vyžádá soud či policie</w:t>
      </w:r>
      <w:r>
        <w:rPr>
          <w:rFonts w:ascii="Arial" w:hAnsi="Arial" w:cs="Arial"/>
        </w:rPr>
        <w:t>.</w:t>
      </w:r>
    </w:p>
    <w:p w:rsidR="00290898" w:rsidP="00290898" w:rsidRDefault="00290898" w14:paraId="7856F70C" w14:textId="7777777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8D5B6D">
        <w:rPr>
          <w:rFonts w:ascii="Arial" w:hAnsi="Arial" w:cs="Arial"/>
        </w:rPr>
        <w:t>Když bude služba kontrolována – inspektory kvality, poskytovateli finanční podpory</w:t>
      </w:r>
      <w:r>
        <w:rPr>
          <w:rFonts w:ascii="Arial" w:hAnsi="Arial" w:cs="Arial"/>
        </w:rPr>
        <w:t>, jinými kontrolními orgány, případně nadřízenými pracovníky organizace.</w:t>
      </w:r>
    </w:p>
    <w:p w:rsidR="00290898" w:rsidP="00290898" w:rsidRDefault="00290898" w14:paraId="3B508AB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 w:rsidRPr="006D5C9E">
        <w:rPr>
          <w:rFonts w:ascii="Arial" w:hAnsi="Arial" w:cs="Arial"/>
          <w:i/>
          <w:iCs/>
          <w:color w:val="000000"/>
        </w:rPr>
        <w:t>Osobní údaje nej</w:t>
      </w:r>
      <w:r>
        <w:rPr>
          <w:rFonts w:ascii="Arial" w:hAnsi="Arial" w:cs="Arial"/>
          <w:i/>
          <w:iCs/>
          <w:color w:val="000000"/>
        </w:rPr>
        <w:t>sou u nás předávány do dalších zemí Evropské unie</w:t>
      </w:r>
      <w:r w:rsidRPr="006D5C9E">
        <w:rPr>
          <w:rFonts w:ascii="Arial" w:hAnsi="Arial" w:cs="Arial"/>
          <w:i/>
          <w:iCs/>
          <w:color w:val="000000"/>
        </w:rPr>
        <w:t>, mimo n</w:t>
      </w:r>
      <w:r>
        <w:rPr>
          <w:rFonts w:ascii="Arial" w:hAnsi="Arial" w:cs="Arial"/>
          <w:i/>
          <w:iCs/>
          <w:color w:val="000000"/>
        </w:rPr>
        <w:t>i ani mezinárodním organizacím.</w:t>
      </w:r>
    </w:p>
    <w:p w:rsidRPr="00B80DA2" w:rsidR="002E585F" w:rsidP="00B80DA2" w:rsidRDefault="002E585F" w14:paraId="1BE62BA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Pr="0011686F" w:rsidR="00EA1055" w:rsidP="00EA1055" w:rsidRDefault="00EA1055" w14:paraId="68248C36" w14:textId="7777777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Uchování údajů v</w:t>
      </w:r>
      <w:r w:rsidR="004A75B3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organizaci</w:t>
      </w:r>
    </w:p>
    <w:p w:rsidRPr="0011686F" w:rsidR="00EA1055" w:rsidP="00EA1055" w:rsidRDefault="00EA1055" w14:paraId="5D23F3D1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Osobní ú</w:t>
      </w:r>
      <w:r w:rsidRPr="0011686F">
        <w:rPr>
          <w:sz w:val="22"/>
          <w:szCs w:val="22"/>
        </w:rPr>
        <w:t>daje</w:t>
      </w:r>
      <w:r>
        <w:rPr>
          <w:sz w:val="22"/>
          <w:szCs w:val="22"/>
        </w:rPr>
        <w:t xml:space="preserve"> jsou pouze v nezbytné míře zpracovávány po celou dobu </w:t>
      </w:r>
      <w:r w:rsidR="00753067">
        <w:rPr>
          <w:sz w:val="22"/>
          <w:szCs w:val="22"/>
        </w:rPr>
        <w:t xml:space="preserve">trvání pracovního </w:t>
      </w:r>
      <w:r w:rsidR="00B85E32">
        <w:rPr>
          <w:sz w:val="22"/>
          <w:szCs w:val="22"/>
        </w:rPr>
        <w:t xml:space="preserve">či jiného smluvního </w:t>
      </w:r>
      <w:r w:rsidR="00753067">
        <w:rPr>
          <w:sz w:val="22"/>
          <w:szCs w:val="22"/>
        </w:rPr>
        <w:t>vztahu</w:t>
      </w:r>
      <w:r>
        <w:rPr>
          <w:sz w:val="22"/>
          <w:szCs w:val="22"/>
        </w:rPr>
        <w:t xml:space="preserve">. Po skončení </w:t>
      </w:r>
      <w:r w:rsidR="00753067">
        <w:rPr>
          <w:sz w:val="22"/>
          <w:szCs w:val="22"/>
        </w:rPr>
        <w:t xml:space="preserve">pracovního </w:t>
      </w:r>
      <w:r w:rsidR="00B85E32">
        <w:rPr>
          <w:sz w:val="22"/>
          <w:szCs w:val="22"/>
        </w:rPr>
        <w:t xml:space="preserve">či jiného smluvního </w:t>
      </w:r>
      <w:r w:rsidR="00753067">
        <w:rPr>
          <w:sz w:val="22"/>
          <w:szCs w:val="22"/>
        </w:rPr>
        <w:t>vztahu</w:t>
      </w:r>
      <w:r>
        <w:rPr>
          <w:sz w:val="22"/>
          <w:szCs w:val="22"/>
        </w:rPr>
        <w:t xml:space="preserve"> jsou archivovány </w:t>
      </w:r>
      <w:r w:rsidRPr="0011686F">
        <w:rPr>
          <w:sz w:val="22"/>
          <w:szCs w:val="22"/>
        </w:rPr>
        <w:t>podle archivačního a skartačního řádu organizace</w:t>
      </w:r>
      <w:r>
        <w:rPr>
          <w:sz w:val="22"/>
          <w:szCs w:val="22"/>
        </w:rPr>
        <w:t xml:space="preserve">, </w:t>
      </w:r>
      <w:r w:rsidR="00B85E32">
        <w:rPr>
          <w:sz w:val="22"/>
          <w:szCs w:val="22"/>
        </w:rPr>
        <w:t xml:space="preserve">nejdéle jen v případě mzdových listů </w:t>
      </w:r>
      <w:r w:rsidR="00E13222">
        <w:rPr>
          <w:sz w:val="22"/>
          <w:szCs w:val="22"/>
        </w:rPr>
        <w:t>p</w:t>
      </w:r>
      <w:r w:rsidR="00B85E32">
        <w:rPr>
          <w:sz w:val="22"/>
          <w:szCs w:val="22"/>
        </w:rPr>
        <w:t>o</w:t>
      </w:r>
      <w:r w:rsidR="00E13222">
        <w:rPr>
          <w:sz w:val="22"/>
          <w:szCs w:val="22"/>
        </w:rPr>
        <w:t xml:space="preserve"> dobu</w:t>
      </w:r>
      <w:r w:rsidR="00B85E32">
        <w:rPr>
          <w:sz w:val="22"/>
          <w:szCs w:val="22"/>
        </w:rPr>
        <w:t xml:space="preserve"> třicet pět</w:t>
      </w:r>
      <w:r>
        <w:rPr>
          <w:sz w:val="22"/>
          <w:szCs w:val="22"/>
        </w:rPr>
        <w:t xml:space="preserve"> let.</w:t>
      </w:r>
    </w:p>
    <w:p w:rsidRPr="006D5C9E" w:rsidR="00562F2F" w:rsidP="00562F2F" w:rsidRDefault="00562F2F" w14:paraId="474D90F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Pr="00071921" w:rsidR="00EA1055" w:rsidP="00EA1055" w:rsidRDefault="00EA1055" w14:paraId="05BF06C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C000"/>
        </w:rPr>
      </w:pPr>
      <w:r w:rsidRPr="00071921">
        <w:rPr>
          <w:rFonts w:ascii="Arial" w:hAnsi="Arial" w:cs="Arial"/>
          <w:b/>
          <w:bCs/>
          <w:color w:val="FFC000"/>
        </w:rPr>
        <w:t>ZJEDNODUŠENÝ POPIS OCHRANY OSOBNÍCH ÚDAJŮ V ORGANIZACI</w:t>
      </w:r>
    </w:p>
    <w:p w:rsidRPr="00B80DA2" w:rsidR="00EA1055" w:rsidP="00EA1055" w:rsidRDefault="00EA1055" w14:paraId="0C730EB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Fyzická a elektronická</w:t>
      </w:r>
      <w:r w:rsidRPr="00B80DA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ochrana</w:t>
      </w:r>
      <w:r w:rsidRPr="00B80DA2">
        <w:rPr>
          <w:rFonts w:ascii="Arial" w:hAnsi="Arial" w:cs="Arial"/>
          <w:color w:val="000000"/>
        </w:rPr>
        <w:t xml:space="preserve"> osobních údajů v organizaci </w:t>
      </w:r>
      <w:r>
        <w:rPr>
          <w:rFonts w:ascii="Arial" w:hAnsi="Arial" w:cs="Arial"/>
          <w:color w:val="000000"/>
        </w:rPr>
        <w:t>je zabezpečena především:</w:t>
      </w:r>
    </w:p>
    <w:p w:rsidR="00EA1055" w:rsidP="00EA1055" w:rsidRDefault="00EA1055" w14:paraId="3507DB25" w14:textId="777777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B2FDC">
        <w:rPr>
          <w:rFonts w:ascii="Arial" w:hAnsi="Arial" w:cs="Arial"/>
          <w:color w:val="000000"/>
        </w:rPr>
        <w:t>Vymezení</w:t>
      </w:r>
      <w:r>
        <w:rPr>
          <w:rFonts w:ascii="Arial" w:hAnsi="Arial" w:cs="Arial"/>
          <w:color w:val="000000"/>
        </w:rPr>
        <w:t>m</w:t>
      </w:r>
      <w:r w:rsidRPr="004B2FDC">
        <w:rPr>
          <w:rFonts w:ascii="Arial" w:hAnsi="Arial" w:cs="Arial"/>
          <w:color w:val="000000"/>
        </w:rPr>
        <w:t xml:space="preserve"> správce a odpovědných osob za dodržování zásad zpracování osobních údajů v organizaci.</w:t>
      </w:r>
      <w:r>
        <w:rPr>
          <w:rFonts w:ascii="Arial" w:hAnsi="Arial" w:cs="Arial"/>
          <w:color w:val="000000"/>
        </w:rPr>
        <w:t xml:space="preserve"> </w:t>
      </w:r>
      <w:r w:rsidRPr="00C16906">
        <w:rPr>
          <w:rFonts w:ascii="Arial" w:hAnsi="Arial" w:cs="Arial"/>
          <w:color w:val="000000"/>
        </w:rPr>
        <w:t>Při</w:t>
      </w:r>
      <w:r>
        <w:rPr>
          <w:rFonts w:ascii="Arial" w:hAnsi="Arial" w:cs="Arial"/>
          <w:color w:val="000000"/>
        </w:rPr>
        <w:t>dělením odpovědnosti za správu,</w:t>
      </w:r>
      <w:r w:rsidRPr="00C16906">
        <w:rPr>
          <w:rFonts w:ascii="Arial" w:hAnsi="Arial" w:cs="Arial"/>
          <w:color w:val="000000"/>
        </w:rPr>
        <w:t xml:space="preserve"> administraci </w:t>
      </w:r>
      <w:r>
        <w:rPr>
          <w:rFonts w:ascii="Arial" w:hAnsi="Arial" w:cs="Arial"/>
          <w:color w:val="000000"/>
        </w:rPr>
        <w:t xml:space="preserve">a bezpečnost </w:t>
      </w:r>
      <w:r w:rsidRPr="00C16906">
        <w:rPr>
          <w:rFonts w:ascii="Arial" w:hAnsi="Arial" w:cs="Arial"/>
          <w:color w:val="000000"/>
        </w:rPr>
        <w:t>elektronických zařízení a systémů</w:t>
      </w:r>
      <w:r>
        <w:rPr>
          <w:rFonts w:ascii="Arial" w:hAnsi="Arial" w:cs="Arial"/>
          <w:color w:val="000000"/>
        </w:rPr>
        <w:t xml:space="preserve"> IT správci.</w:t>
      </w:r>
    </w:p>
    <w:p w:rsidRPr="00C16906" w:rsidR="00EA1055" w:rsidP="00EA1055" w:rsidRDefault="00EA1055" w14:paraId="096EE66C" w14:textId="777777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16906">
        <w:rPr>
          <w:rFonts w:ascii="Arial" w:hAnsi="Arial" w:cs="Arial"/>
          <w:color w:val="000000"/>
        </w:rPr>
        <w:t>Vymezením pracovních kompetencí pro pracovní pozice v organizaci, seznámení pracovníků s interními předpisy a povinnostmi především při zpracování osobních údajů.</w:t>
      </w:r>
    </w:p>
    <w:p w:rsidRPr="004B2FDC" w:rsidR="00EA1055" w:rsidP="00EA1055" w:rsidRDefault="00EA1055" w14:paraId="7E8A77C0" w14:textId="777777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color w:val="000000"/>
        </w:rPr>
      </w:pPr>
      <w:r w:rsidRPr="004B2FDC">
        <w:rPr>
          <w:rFonts w:ascii="Arial" w:hAnsi="Arial" w:cs="Arial"/>
          <w:color w:val="000000"/>
        </w:rPr>
        <w:t>Povinnost</w:t>
      </w:r>
      <w:r>
        <w:rPr>
          <w:rFonts w:ascii="Arial" w:hAnsi="Arial" w:cs="Arial"/>
          <w:color w:val="000000"/>
        </w:rPr>
        <w:t>í</w:t>
      </w:r>
      <w:r w:rsidRPr="004B2FD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pracovníků </w:t>
      </w:r>
      <w:r w:rsidRPr="004B2FDC">
        <w:rPr>
          <w:rFonts w:ascii="Arial" w:hAnsi="Arial" w:cs="Arial"/>
          <w:color w:val="000000"/>
        </w:rPr>
        <w:t xml:space="preserve">zachovávat mlčenlivost o veškerých záležitostech, o nichž se </w:t>
      </w:r>
      <w:r>
        <w:rPr>
          <w:rFonts w:ascii="Arial" w:hAnsi="Arial" w:cs="Arial"/>
          <w:color w:val="000000"/>
        </w:rPr>
        <w:t>dozvěděli v souvislosti s</w:t>
      </w:r>
      <w:r w:rsidRPr="004B2FDC">
        <w:rPr>
          <w:rFonts w:ascii="Arial" w:hAnsi="Arial" w:cs="Arial"/>
          <w:color w:val="000000"/>
        </w:rPr>
        <w:t xml:space="preserve"> výkonem práce</w:t>
      </w:r>
      <w:r>
        <w:rPr>
          <w:rFonts w:ascii="Arial" w:hAnsi="Arial" w:cs="Arial"/>
          <w:color w:val="000000"/>
        </w:rPr>
        <w:t>, ukotvenou v pracovní smlouvě či dohodě,</w:t>
      </w:r>
      <w:r w:rsidRPr="004B2FD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 to i po jejím</w:t>
      </w:r>
      <w:r w:rsidRPr="004B2FDC">
        <w:rPr>
          <w:rFonts w:ascii="Arial" w:hAnsi="Arial" w:cs="Arial"/>
          <w:color w:val="000000"/>
        </w:rPr>
        <w:t xml:space="preserve"> skončení.</w:t>
      </w:r>
    </w:p>
    <w:p w:rsidRPr="004B2FDC" w:rsidR="00EA1055" w:rsidP="00EA1055" w:rsidRDefault="00EA1055" w14:paraId="2120FBA2" w14:textId="777777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color w:val="000000"/>
        </w:rPr>
      </w:pPr>
      <w:r w:rsidRPr="004B2FDC">
        <w:rPr>
          <w:rFonts w:ascii="Arial" w:hAnsi="Arial" w:cs="Arial"/>
          <w:color w:val="000000"/>
        </w:rPr>
        <w:t>Omezování</w:t>
      </w:r>
      <w:r>
        <w:rPr>
          <w:rFonts w:ascii="Arial" w:hAnsi="Arial" w:cs="Arial"/>
          <w:color w:val="000000"/>
        </w:rPr>
        <w:t>m</w:t>
      </w:r>
      <w:r w:rsidRPr="004B2FDC">
        <w:rPr>
          <w:rFonts w:ascii="Arial" w:hAnsi="Arial" w:cs="Arial"/>
          <w:color w:val="000000"/>
        </w:rPr>
        <w:t xml:space="preserve"> přístupů </w:t>
      </w:r>
      <w:r>
        <w:rPr>
          <w:rFonts w:ascii="Arial" w:hAnsi="Arial" w:cs="Arial"/>
          <w:color w:val="000000"/>
        </w:rPr>
        <w:t xml:space="preserve">pracovníků dle jejich kompetencí </w:t>
      </w:r>
      <w:r w:rsidRPr="004B2FDC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> </w:t>
      </w:r>
      <w:r w:rsidRPr="004B2FDC">
        <w:rPr>
          <w:rFonts w:ascii="Arial" w:hAnsi="Arial" w:cs="Arial"/>
          <w:color w:val="000000"/>
        </w:rPr>
        <w:t>fyzickým</w:t>
      </w:r>
      <w:r>
        <w:rPr>
          <w:rFonts w:ascii="Arial" w:hAnsi="Arial" w:cs="Arial"/>
          <w:color w:val="000000"/>
        </w:rPr>
        <w:t xml:space="preserve"> i elektronickým</w:t>
      </w:r>
      <w:r w:rsidRPr="004B2FDC">
        <w:rPr>
          <w:rFonts w:ascii="Arial" w:hAnsi="Arial" w:cs="Arial"/>
          <w:color w:val="000000"/>
        </w:rPr>
        <w:t xml:space="preserve"> uložištím osobních údajů prostřednictvím uzamykatelných skříní, uzamykatelných kanceláří, zabezpečených budov klíči, elektronickými systémy i čipovými kartami </w:t>
      </w:r>
      <w:r>
        <w:rPr>
          <w:rFonts w:ascii="Arial" w:hAnsi="Arial" w:cs="Arial"/>
          <w:color w:val="000000"/>
        </w:rPr>
        <w:t>či</w:t>
      </w:r>
      <w:r w:rsidRPr="004B2FDC">
        <w:rPr>
          <w:rFonts w:ascii="Arial" w:hAnsi="Arial" w:cs="Arial"/>
          <w:color w:val="000000"/>
        </w:rPr>
        <w:t xml:space="preserve"> kamerovým systémem (u vybraných služeb).</w:t>
      </w:r>
    </w:p>
    <w:p w:rsidRPr="004B2FDC" w:rsidR="00EA1055" w:rsidP="00EA1055" w:rsidRDefault="00EA1055" w14:paraId="09624B80" w14:textId="777777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7" w:line="240" w:lineRule="auto"/>
        <w:jc w:val="both"/>
        <w:rPr>
          <w:rFonts w:ascii="Arial" w:hAnsi="Arial" w:cs="Arial"/>
          <w:color w:val="000000"/>
        </w:rPr>
      </w:pPr>
      <w:r w:rsidRPr="004B2FDC">
        <w:rPr>
          <w:rFonts w:ascii="Arial" w:hAnsi="Arial" w:cs="Arial"/>
          <w:color w:val="000000"/>
        </w:rPr>
        <w:t xml:space="preserve">Politikou hesel, tj. zabezpečením veškerých elektronických zařízení, systémů evidencí i budov prostřednictvím </w:t>
      </w:r>
      <w:r>
        <w:rPr>
          <w:rFonts w:ascii="Arial" w:hAnsi="Arial" w:cs="Arial"/>
          <w:color w:val="000000"/>
        </w:rPr>
        <w:t>přístupových hesel</w:t>
      </w:r>
      <w:r w:rsidRPr="004B2FDC">
        <w:rPr>
          <w:rFonts w:ascii="Arial" w:hAnsi="Arial" w:cs="Arial"/>
          <w:color w:val="000000"/>
        </w:rPr>
        <w:t>.</w:t>
      </w:r>
    </w:p>
    <w:p w:rsidRPr="004B2FDC" w:rsidR="00EA1055" w:rsidP="00EA1055" w:rsidRDefault="00EA1055" w14:paraId="1AF71238" w14:textId="777777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color w:val="000000"/>
        </w:rPr>
      </w:pPr>
      <w:r w:rsidRPr="004B2FDC">
        <w:rPr>
          <w:rFonts w:ascii="Arial" w:hAnsi="Arial" w:cs="Arial"/>
          <w:color w:val="000000"/>
        </w:rPr>
        <w:t xml:space="preserve">Dodržování „politiky čistého stolu“, tj. že vždy při odchodu </w:t>
      </w:r>
      <w:r>
        <w:rPr>
          <w:rFonts w:ascii="Arial" w:hAnsi="Arial" w:cs="Arial"/>
          <w:color w:val="000000"/>
        </w:rPr>
        <w:t xml:space="preserve">pracovníků </w:t>
      </w:r>
      <w:r w:rsidRPr="004B2FDC">
        <w:rPr>
          <w:rFonts w:ascii="Arial" w:hAnsi="Arial" w:cs="Arial"/>
          <w:color w:val="000000"/>
        </w:rPr>
        <w:t>tzv</w:t>
      </w:r>
      <w:r>
        <w:rPr>
          <w:rFonts w:ascii="Arial" w:hAnsi="Arial" w:cs="Arial"/>
          <w:color w:val="000000"/>
        </w:rPr>
        <w:t>.</w:t>
      </w:r>
      <w:r w:rsidRPr="004B2FDC">
        <w:rPr>
          <w:rFonts w:ascii="Arial" w:hAnsi="Arial" w:cs="Arial"/>
          <w:color w:val="000000"/>
        </w:rPr>
        <w:t xml:space="preserve"> „od práce“, </w:t>
      </w:r>
      <w:r>
        <w:rPr>
          <w:rFonts w:ascii="Arial" w:hAnsi="Arial" w:cs="Arial"/>
          <w:color w:val="000000"/>
        </w:rPr>
        <w:t xml:space="preserve">má </w:t>
      </w:r>
      <w:r w:rsidRPr="004B2FDC">
        <w:rPr>
          <w:rFonts w:ascii="Arial" w:hAnsi="Arial" w:cs="Arial"/>
          <w:color w:val="000000"/>
        </w:rPr>
        <w:t>zabezpečeny všechny dokumenty a systémy obsahující osobní údaje proti zneužití.</w:t>
      </w:r>
    </w:p>
    <w:p w:rsidRPr="008F79CC" w:rsidR="00EA1055" w:rsidP="00EA1055" w:rsidRDefault="00EA1055" w14:paraId="1382A1F9" w14:textId="7777777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B30DF">
        <w:rPr>
          <w:rFonts w:ascii="Arial" w:hAnsi="Arial" w:cs="Arial"/>
          <w:color w:val="000000"/>
        </w:rPr>
        <w:t xml:space="preserve">Zabezpečení sítě a serveru organizace, nevyužíváním běžné emailové komunikace k odesílání osobních údajů, využívání určeného sdíleného uložiště </w:t>
      </w:r>
      <w:r>
        <w:rPr>
          <w:rFonts w:ascii="Arial" w:hAnsi="Arial" w:cs="Arial"/>
          <w:color w:val="000000"/>
        </w:rPr>
        <w:t xml:space="preserve">a systémů </w:t>
      </w:r>
      <w:r w:rsidRPr="00AB30DF">
        <w:rPr>
          <w:rFonts w:ascii="Arial" w:hAnsi="Arial" w:cs="Arial"/>
          <w:color w:val="000000"/>
        </w:rPr>
        <w:t>v organizaci, spolupráce</w:t>
      </w:r>
      <w:r>
        <w:rPr>
          <w:rFonts w:ascii="Arial" w:hAnsi="Arial" w:cs="Arial"/>
          <w:color w:val="000000"/>
        </w:rPr>
        <w:t xml:space="preserve"> pouze</w:t>
      </w:r>
      <w:r w:rsidRPr="00AB30DF">
        <w:rPr>
          <w:rFonts w:ascii="Arial" w:hAnsi="Arial" w:cs="Arial"/>
          <w:color w:val="000000"/>
        </w:rPr>
        <w:t xml:space="preserve"> s dodavateli, kte</w:t>
      </w:r>
      <w:r>
        <w:rPr>
          <w:rFonts w:ascii="Arial" w:hAnsi="Arial" w:cs="Arial"/>
          <w:color w:val="000000"/>
        </w:rPr>
        <w:t>ří</w:t>
      </w:r>
      <w:r w:rsidRPr="00AB30DF">
        <w:rPr>
          <w:rFonts w:ascii="Arial" w:hAnsi="Arial" w:cs="Arial"/>
          <w:color w:val="000000"/>
        </w:rPr>
        <w:t xml:space="preserve"> se zavazují k</w:t>
      </w:r>
      <w:r>
        <w:rPr>
          <w:rFonts w:ascii="Arial" w:hAnsi="Arial" w:cs="Arial"/>
          <w:color w:val="000000"/>
        </w:rPr>
        <w:t> řádnému zpracování a ochraně osobních údajů</w:t>
      </w:r>
      <w:r w:rsidRPr="00AB30DF">
        <w:rPr>
          <w:rFonts w:ascii="Arial" w:hAnsi="Arial" w:cs="Arial"/>
        </w:rPr>
        <w:t>.</w:t>
      </w:r>
    </w:p>
    <w:p w:rsidRPr="008F79CC" w:rsidR="00EA1055" w:rsidP="00EA1055" w:rsidRDefault="00EA1055" w14:paraId="158C86B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F79CC">
        <w:rPr>
          <w:rFonts w:ascii="Arial" w:hAnsi="Arial" w:cs="Arial"/>
          <w:color w:val="000000"/>
        </w:rPr>
        <w:t xml:space="preserve">Organizace má nastaveny doporučené postupy řešení situací, vznikajících v souvislosti se zpracováním osobních údajů. Vnitřní směrnice vymezuje postupy pro řešení uplatňování práv subjektů, řešení bezpečnostních incidentů a pravidelnou aktualizaci zpracování osobních údajů. Případná specifická pravidla </w:t>
      </w:r>
      <w:r>
        <w:rPr>
          <w:rFonts w:ascii="Arial" w:hAnsi="Arial" w:cs="Arial"/>
          <w:color w:val="000000"/>
        </w:rPr>
        <w:t xml:space="preserve">zpracování </w:t>
      </w:r>
      <w:r w:rsidRPr="008F79CC">
        <w:rPr>
          <w:rFonts w:ascii="Arial" w:hAnsi="Arial" w:cs="Arial"/>
          <w:color w:val="000000"/>
        </w:rPr>
        <w:t>služeb jsou pak součástí jejich standardů kvality a metodických postupů.</w:t>
      </w:r>
    </w:p>
    <w:p w:rsidRPr="00595225" w:rsidR="00EA1055" w:rsidP="00EA1055" w:rsidRDefault="00EA1055" w14:paraId="4B18788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595225">
        <w:rPr>
          <w:rFonts w:ascii="Arial" w:hAnsi="Arial" w:cs="Arial"/>
          <w:i/>
          <w:color w:val="000000"/>
        </w:rPr>
        <w:t>S uplatněním práv pomůže dle vnitřní směrnice každý pracovník organizace.</w:t>
      </w:r>
    </w:p>
    <w:p w:rsidRPr="00B80DA2" w:rsidR="00B80DA2" w:rsidP="00EA1055" w:rsidRDefault="00B80DA2" w14:paraId="04D5151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Pr="00B80DA2" w:rsidR="00B80DA2">
      <w:headerReference w:type="default" r:id="rId9"/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661" w:rsidP="00F5265E" w:rsidRDefault="00B90661" w14:paraId="41999D40" w14:textId="77777777">
      <w:pPr>
        <w:spacing w:after="0" w:line="240" w:lineRule="auto"/>
      </w:pPr>
      <w:r>
        <w:separator/>
      </w:r>
    </w:p>
  </w:endnote>
  <w:endnote w:type="continuationSeparator" w:id="0">
    <w:p w:rsidR="00B90661" w:rsidP="00F5265E" w:rsidRDefault="00B90661" w14:paraId="521E51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06EEE" w:rsidR="00F5265E" w:rsidP="00F5265E" w:rsidRDefault="00D06EEE" w14:paraId="60F62309" w14:textId="77777777">
    <w:pPr>
      <w:pStyle w:val="Zpat"/>
      <w:tabs>
        <w:tab w:val="clear" w:pos="4536"/>
        <w:tab w:val="center" w:pos="241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I</w:t>
    </w:r>
    <w:r w:rsidRPr="00D06EEE" w:rsidR="00F5265E">
      <w:rPr>
        <w:rFonts w:ascii="Arial" w:hAnsi="Arial" w:cs="Arial"/>
        <w:sz w:val="16"/>
      </w:rPr>
      <w:t>Č</w:t>
    </w:r>
    <w:r w:rsidR="00BB4973">
      <w:rPr>
        <w:rFonts w:ascii="Arial" w:hAnsi="Arial" w:cs="Arial"/>
        <w:sz w:val="16"/>
      </w:rPr>
      <w:t>O</w:t>
    </w:r>
    <w:r w:rsidRPr="00D06EEE" w:rsidR="00F5265E">
      <w:rPr>
        <w:rFonts w:ascii="Arial" w:hAnsi="Arial" w:cs="Arial"/>
        <w:sz w:val="16"/>
      </w:rPr>
      <w:t xml:space="preserve">: 28659392       </w:t>
    </w:r>
    <w:r>
      <w:rPr>
        <w:rFonts w:ascii="Arial" w:hAnsi="Arial" w:cs="Arial"/>
        <w:sz w:val="16"/>
      </w:rPr>
      <w:t xml:space="preserve">    </w:t>
    </w:r>
    <w:r w:rsidRPr="00D06EEE" w:rsidR="00F5265E">
      <w:rPr>
        <w:rFonts w:ascii="Arial" w:hAnsi="Arial" w:cs="Arial"/>
        <w:sz w:val="16"/>
      </w:rPr>
      <w:t xml:space="preserve">     </w:t>
    </w:r>
    <w:r w:rsidRPr="00D06EEE" w:rsidR="00F5265E">
      <w:rPr>
        <w:rFonts w:ascii="Arial" w:hAnsi="Arial" w:cs="Arial"/>
        <w:sz w:val="16"/>
      </w:rPr>
      <w:tab/>
    </w:r>
    <w:r w:rsidR="00BB4973">
      <w:rPr>
        <w:rFonts w:ascii="Arial" w:hAnsi="Arial" w:cs="Arial"/>
        <w:sz w:val="16"/>
      </w:rPr>
      <w:t>BANKOVNÍ</w:t>
    </w:r>
    <w:r w:rsidRPr="00D06EEE" w:rsidR="00F5265E">
      <w:rPr>
        <w:rFonts w:ascii="Arial" w:hAnsi="Arial" w:cs="Arial"/>
        <w:sz w:val="16"/>
      </w:rPr>
      <w:t xml:space="preserve"> SPOJENÍ: </w:t>
    </w:r>
    <w:r w:rsidRPr="00D06EEE">
      <w:rPr>
        <w:rFonts w:ascii="Arial" w:hAnsi="Arial" w:cs="Arial"/>
        <w:sz w:val="16"/>
      </w:rPr>
      <w:t>6630430379/0800</w:t>
    </w:r>
    <w:r w:rsidRPr="00D06EEE" w:rsidR="00F5265E">
      <w:rPr>
        <w:rFonts w:ascii="Arial" w:hAnsi="Arial" w:cs="Arial"/>
        <w:sz w:val="16"/>
      </w:rPr>
      <w:t xml:space="preserve">  </w:t>
    </w:r>
    <w:r w:rsidRPr="00075BF6" w:rsidR="00F5265E">
      <w:rPr>
        <w:rFonts w:ascii="Arial" w:hAnsi="Arial" w:cs="Arial"/>
        <w:sz w:val="16"/>
      </w:rPr>
      <w:t xml:space="preserve">           Zapsáno v OR u KOS v Ostravě, oddíl O, vložka 308</w:t>
    </w:r>
  </w:p>
  <w:p w:rsidRPr="00F5265E" w:rsidR="00F5265E" w:rsidP="00F5265E" w:rsidRDefault="00F5265E" w14:paraId="5DAB00F6" w14:textId="77777777">
    <w:pPr>
      <w:pStyle w:val="Zpat"/>
      <w:tabs>
        <w:tab w:val="clear" w:pos="4536"/>
        <w:tab w:val="center" w:pos="2410"/>
      </w:tabs>
      <w:jc w:val="center"/>
      <w:rPr>
        <w:rFonts w:ascii="Arial" w:hAnsi="Arial" w:cs="Arial"/>
      </w:rPr>
    </w:pPr>
    <w:r>
      <w:rPr>
        <w:color w:val="080808"/>
        <w:sz w:val="18"/>
        <w:szCs w:val="18"/>
      </w:rPr>
      <w:t xml:space="preserve">Příloha č. </w:t>
    </w:r>
    <w:r>
      <w:rPr>
        <w:b/>
        <w:bCs/>
        <w:color w:val="080808"/>
        <w:sz w:val="18"/>
        <w:szCs w:val="18"/>
      </w:rPr>
      <w:t xml:space="preserve">5 </w:t>
    </w:r>
    <w:r>
      <w:rPr>
        <w:color w:val="080808"/>
        <w:sz w:val="18"/>
        <w:szCs w:val="18"/>
      </w:rPr>
      <w:t>k SM-009-1-</w:t>
    </w:r>
    <w:r w:rsidR="00BB4973">
      <w:rPr>
        <w:color w:val="080808"/>
        <w:sz w:val="18"/>
        <w:szCs w:val="18"/>
      </w:rPr>
      <w:t>O</w:t>
    </w:r>
    <w:r>
      <w:rPr>
        <w:color w:val="080808"/>
        <w:sz w:val="18"/>
        <w:szCs w:val="18"/>
      </w:rPr>
      <w:t>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661" w:rsidP="00F5265E" w:rsidRDefault="00B90661" w14:paraId="66B7778C" w14:textId="77777777">
      <w:pPr>
        <w:spacing w:after="0" w:line="240" w:lineRule="auto"/>
      </w:pPr>
      <w:r>
        <w:separator/>
      </w:r>
    </w:p>
  </w:footnote>
  <w:footnote w:type="continuationSeparator" w:id="0">
    <w:p w:rsidR="00B90661" w:rsidP="00F5265E" w:rsidRDefault="00B90661" w14:paraId="5E6F30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43720" w:rsidR="00273505" w:rsidP="00273505" w:rsidRDefault="00273505" w14:paraId="7CBCC5B1" w14:textId="77777777">
    <w:pPr>
      <w:pStyle w:val="Nadpis1"/>
      <w:spacing w:before="0" w:after="0"/>
      <w:ind w:left="1416" w:firstLine="708"/>
      <w:rPr>
        <w:rFonts w:ascii="Arial" w:hAnsi="Arial" w:cs="Arial"/>
        <w:b w:val="0"/>
        <w:sz w:val="20"/>
      </w:rPr>
    </w:pPr>
    <w:r w:rsidRPr="00543720">
      <w:rPr>
        <w:rFonts w:ascii="Arial" w:hAnsi="Arial"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292C8328" wp14:editId="2BB05A3E">
          <wp:simplePos x="0" y="0"/>
          <wp:positionH relativeFrom="column">
            <wp:posOffset>29845</wp:posOffset>
          </wp:positionH>
          <wp:positionV relativeFrom="paragraph">
            <wp:posOffset>-266700</wp:posOffset>
          </wp:positionV>
          <wp:extent cx="815340" cy="815340"/>
          <wp:effectExtent l="0" t="0" r="0" b="381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SSO na pruhled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3720">
      <w:rPr>
        <w:rFonts w:ascii="Arial" w:hAnsi="Arial" w:cs="Arial"/>
        <w:b w:val="0"/>
        <w:kern w:val="0"/>
        <w:sz w:val="20"/>
      </w:rPr>
      <w:t>CENTRUM SOCIÁLNÍCH SLUŽEB OSTRAVA, o.p.s.</w:t>
    </w:r>
  </w:p>
  <w:p w:rsidRPr="00543720" w:rsidR="00273505" w:rsidP="00273505" w:rsidRDefault="00273505" w14:paraId="70F9163A" w14:textId="77777777">
    <w:pPr>
      <w:pStyle w:val="Nadpis5"/>
      <w:ind w:left="2832" w:firstLine="708"/>
      <w:rPr>
        <w:rFonts w:ascii="Arial" w:hAnsi="Arial" w:cs="Arial"/>
        <w:b w:val="0"/>
        <w:sz w:val="20"/>
      </w:rPr>
    </w:pPr>
    <w:r w:rsidRPr="00543720">
      <w:rPr>
        <w:rFonts w:ascii="Arial" w:hAnsi="Arial" w:cs="Arial"/>
        <w:b w:val="0"/>
        <w:sz w:val="20"/>
      </w:rPr>
      <w:t>www.css-ostrava.cz</w:t>
    </w:r>
  </w:p>
  <w:p w:rsidR="00F5265E" w:rsidRDefault="00F5265E" w14:paraId="1ED6A3E3" w14:textId="77777777">
    <w:pPr>
      <w:pStyle w:val="Zhlav"/>
    </w:pPr>
  </w:p>
  <w:p w:rsidR="004B2FDC" w:rsidRDefault="004B2FDC" w14:paraId="2B59F5D6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6254"/>
    <w:multiLevelType w:val="hybridMultilevel"/>
    <w:tmpl w:val="E1FE492C"/>
    <w:lvl w:ilvl="0" w:tplc="A5A4FEE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F65F3E"/>
    <w:multiLevelType w:val="hybridMultilevel"/>
    <w:tmpl w:val="7F2E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41CCC"/>
    <w:multiLevelType w:val="hybridMultilevel"/>
    <w:tmpl w:val="39721732"/>
    <w:lvl w:ilvl="0" w:tplc="28D61C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8B2EAA"/>
    <w:multiLevelType w:val="hybridMultilevel"/>
    <w:tmpl w:val="FD82FC82"/>
    <w:lvl w:ilvl="0" w:tplc="A5A4FEE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C50714"/>
    <w:multiLevelType w:val="hybridMultilevel"/>
    <w:tmpl w:val="DE4EEA1E"/>
    <w:lvl w:ilvl="0" w:tplc="444A1A1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5942982">
    <w:abstractNumId w:val="3"/>
  </w:num>
  <w:num w:numId="2" w16cid:durableId="1847137564">
    <w:abstractNumId w:val="4"/>
  </w:num>
  <w:num w:numId="3" w16cid:durableId="597255032">
    <w:abstractNumId w:val="0"/>
  </w:num>
  <w:num w:numId="4" w16cid:durableId="954407981">
    <w:abstractNumId w:val="2"/>
  </w:num>
  <w:num w:numId="5" w16cid:durableId="930284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86F"/>
    <w:rsid w:val="00034EA0"/>
    <w:rsid w:val="00071921"/>
    <w:rsid w:val="000840C2"/>
    <w:rsid w:val="000C452D"/>
    <w:rsid w:val="000E0AD8"/>
    <w:rsid w:val="000E1EA2"/>
    <w:rsid w:val="0011686F"/>
    <w:rsid w:val="00181371"/>
    <w:rsid w:val="001A6965"/>
    <w:rsid w:val="00216742"/>
    <w:rsid w:val="00217748"/>
    <w:rsid w:val="00264F2B"/>
    <w:rsid w:val="00273505"/>
    <w:rsid w:val="00290898"/>
    <w:rsid w:val="002A1DF4"/>
    <w:rsid w:val="002C58BB"/>
    <w:rsid w:val="002E585F"/>
    <w:rsid w:val="00307CD9"/>
    <w:rsid w:val="00366F3A"/>
    <w:rsid w:val="004241E3"/>
    <w:rsid w:val="004A75B3"/>
    <w:rsid w:val="004B2FDC"/>
    <w:rsid w:val="004C53CD"/>
    <w:rsid w:val="0056167E"/>
    <w:rsid w:val="00562F2F"/>
    <w:rsid w:val="00595225"/>
    <w:rsid w:val="006043FF"/>
    <w:rsid w:val="00624F3D"/>
    <w:rsid w:val="00654FFB"/>
    <w:rsid w:val="00732AED"/>
    <w:rsid w:val="00737C5A"/>
    <w:rsid w:val="00753067"/>
    <w:rsid w:val="00802ECE"/>
    <w:rsid w:val="00805658"/>
    <w:rsid w:val="0083710C"/>
    <w:rsid w:val="00857760"/>
    <w:rsid w:val="0086131F"/>
    <w:rsid w:val="008A40B1"/>
    <w:rsid w:val="008C58EC"/>
    <w:rsid w:val="009202C5"/>
    <w:rsid w:val="009628B2"/>
    <w:rsid w:val="00970E95"/>
    <w:rsid w:val="009F710D"/>
    <w:rsid w:val="00A37A9D"/>
    <w:rsid w:val="00A56248"/>
    <w:rsid w:val="00A5736F"/>
    <w:rsid w:val="00A92D64"/>
    <w:rsid w:val="00AB30DF"/>
    <w:rsid w:val="00AD2AE0"/>
    <w:rsid w:val="00B21518"/>
    <w:rsid w:val="00B80DA2"/>
    <w:rsid w:val="00B85E32"/>
    <w:rsid w:val="00B90661"/>
    <w:rsid w:val="00BB4973"/>
    <w:rsid w:val="00BC2266"/>
    <w:rsid w:val="00BF7F79"/>
    <w:rsid w:val="00C04137"/>
    <w:rsid w:val="00C362D9"/>
    <w:rsid w:val="00C57A85"/>
    <w:rsid w:val="00D0258B"/>
    <w:rsid w:val="00D06EEE"/>
    <w:rsid w:val="00DD7E60"/>
    <w:rsid w:val="00DF6A81"/>
    <w:rsid w:val="00E13222"/>
    <w:rsid w:val="00E462DB"/>
    <w:rsid w:val="00EA1055"/>
    <w:rsid w:val="00EE40AF"/>
    <w:rsid w:val="00F5265E"/>
    <w:rsid w:val="00F55712"/>
    <w:rsid w:val="00FA6E90"/>
    <w:rsid w:val="00FC788F"/>
    <w:rsid w:val="0FE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9258"/>
  <w15:chartTrackingRefBased/>
  <w15:docId w15:val="{2710ECDC-87CE-4CD5-8D91-905DAC28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qFormat/>
    <w:rsid w:val="00F5265E"/>
    <w:pPr>
      <w:keepNext/>
      <w:spacing w:before="240" w:after="60" w:line="240" w:lineRule="auto"/>
      <w:outlineLvl w:val="0"/>
    </w:pPr>
    <w:rPr>
      <w:rFonts w:ascii="Tahoma" w:hAnsi="Tahoma" w:eastAsia="Times New Roman" w:cs="Times New Roman"/>
      <w:b/>
      <w:kern w:val="28"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5265E"/>
    <w:pPr>
      <w:keepNext/>
      <w:spacing w:after="0" w:line="240" w:lineRule="auto"/>
      <w:outlineLvl w:val="3"/>
    </w:pPr>
    <w:rPr>
      <w:rFonts w:ascii="Century" w:hAnsi="Century" w:eastAsia="Times New Roman" w:cs="Times New Roman"/>
      <w:b/>
      <w:bCs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5265E"/>
    <w:pPr>
      <w:keepNext/>
      <w:spacing w:after="0" w:line="240" w:lineRule="auto"/>
      <w:outlineLvl w:val="4"/>
    </w:pPr>
    <w:rPr>
      <w:rFonts w:ascii="Century" w:hAnsi="Century" w:eastAsia="Times New Roman" w:cs="Times New Roman"/>
      <w:b/>
      <w:bCs/>
      <w:szCs w:val="20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Default" w:customStyle="1">
    <w:name w:val="Default"/>
    <w:rsid w:val="001168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5265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5265E"/>
  </w:style>
  <w:style w:type="paragraph" w:styleId="Zpat">
    <w:name w:val="footer"/>
    <w:basedOn w:val="Normln"/>
    <w:link w:val="ZpatChar"/>
    <w:unhideWhenUsed/>
    <w:rsid w:val="00F5265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5265E"/>
  </w:style>
  <w:style w:type="character" w:styleId="Nadpis1Char" w:customStyle="1">
    <w:name w:val="Nadpis 1 Char"/>
    <w:basedOn w:val="Standardnpsmoodstavce"/>
    <w:link w:val="Nadpis1"/>
    <w:rsid w:val="00F5265E"/>
    <w:rPr>
      <w:rFonts w:ascii="Tahoma" w:hAnsi="Tahoma" w:eastAsia="Times New Roman" w:cs="Times New Roman"/>
      <w:b/>
      <w:kern w:val="28"/>
      <w:sz w:val="28"/>
      <w:szCs w:val="20"/>
      <w:lang w:eastAsia="cs-CZ"/>
    </w:rPr>
  </w:style>
  <w:style w:type="character" w:styleId="Nadpis4Char" w:customStyle="1">
    <w:name w:val="Nadpis 4 Char"/>
    <w:basedOn w:val="Standardnpsmoodstavce"/>
    <w:link w:val="Nadpis4"/>
    <w:rsid w:val="00F5265E"/>
    <w:rPr>
      <w:rFonts w:ascii="Century" w:hAnsi="Century" w:eastAsia="Times New Roman" w:cs="Times New Roman"/>
      <w:b/>
      <w:bCs/>
      <w:sz w:val="24"/>
      <w:szCs w:val="20"/>
      <w:lang w:eastAsia="cs-CZ"/>
    </w:rPr>
  </w:style>
  <w:style w:type="character" w:styleId="Nadpis5Char" w:customStyle="1">
    <w:name w:val="Nadpis 5 Char"/>
    <w:basedOn w:val="Standardnpsmoodstavce"/>
    <w:link w:val="Nadpis5"/>
    <w:rsid w:val="00F5265E"/>
    <w:rPr>
      <w:rFonts w:ascii="Century" w:hAnsi="Century" w:eastAsia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2FDC"/>
    <w:pPr>
      <w:ind w:left="720"/>
      <w:contextualSpacing/>
    </w:pPr>
  </w:style>
  <w:style w:type="character" w:styleId="ui-provider" w:customStyle="1">
    <w:name w:val="ui-provider"/>
    <w:basedOn w:val="Standardnpsmoodstavce"/>
    <w:rsid w:val="00D06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DB3B886AAC474686F1150A808C0CC0" ma:contentTypeVersion="18" ma:contentTypeDescription="Vytvoří nový dokument" ma:contentTypeScope="" ma:versionID="d64ca3c014afb417c79e6e655523401b">
  <xsd:schema xmlns:xsd="http://www.w3.org/2001/XMLSchema" xmlns:xs="http://www.w3.org/2001/XMLSchema" xmlns:p="http://schemas.microsoft.com/office/2006/metadata/properties" xmlns:ns2="5731bcbc-4554-4927-b2f6-f5001c384478" xmlns:ns3="22d60a5e-c900-4ce0-8d42-b9dfe892c6bd" targetNamespace="http://schemas.microsoft.com/office/2006/metadata/properties" ma:root="true" ma:fieldsID="a7996a992c4152394f02b0504c1d1e09" ns2:_="" ns3:_="">
    <xsd:import namespace="5731bcbc-4554-4927-b2f6-f5001c384478"/>
    <xsd:import namespace="22d60a5e-c900-4ce0-8d42-b9dfe892c6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filtrovat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1bcbc-4554-4927-b2f6-f5001c3844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1a1df7e-8c21-49ff-9ed5-f782073adfd9}" ma:internalName="TaxCatchAll" ma:showField="CatchAllData" ma:web="5731bcbc-4554-4927-b2f6-f5001c384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60a5e-c900-4ce0-8d42-b9dfe892c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41730b10-6f6b-48a1-a3a8-6021c1076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ltrovat" ma:index="22" nillable="true" ma:displayName="filtrovat" ma:default="ne" ma:description="pro ucely filtrovani obsahu a zobrazeni" ma:format="Dropdown" ma:internalName="filtrovat">
      <xsd:simpleType>
        <xsd:restriction base="dms:Choice">
          <xsd:enumeration value="ano"/>
          <xsd:enumeration value="ne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tav odsouhlasení" ma:internalName="Stav_x0020_odsouhlasen_x00ed_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2d60a5e-c900-4ce0-8d42-b9dfe892c6bd" xsi:nil="true"/>
    <lcf76f155ced4ddcb4097134ff3c332f xmlns="22d60a5e-c900-4ce0-8d42-b9dfe892c6bd">
      <Terms xmlns="http://schemas.microsoft.com/office/infopath/2007/PartnerControls"/>
    </lcf76f155ced4ddcb4097134ff3c332f>
    <TaxCatchAll xmlns="5731bcbc-4554-4927-b2f6-f5001c384478" xsi:nil="true"/>
    <filtrovat xmlns="22d60a5e-c900-4ce0-8d42-b9dfe892c6bd">ne</filtrovat>
  </documentManagement>
</p:properties>
</file>

<file path=customXml/itemProps1.xml><?xml version="1.0" encoding="utf-8"?>
<ds:datastoreItem xmlns:ds="http://schemas.openxmlformats.org/officeDocument/2006/customXml" ds:itemID="{ED8997B3-60FA-405E-A0A3-867A01C591DD}"/>
</file>

<file path=customXml/itemProps2.xml><?xml version="1.0" encoding="utf-8"?>
<ds:datastoreItem xmlns:ds="http://schemas.openxmlformats.org/officeDocument/2006/customXml" ds:itemID="{3AE6F5A6-1036-48F7-A16F-9CFF043EC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104D0-C4A9-4F1F-8A1A-B239097590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Veronika</dc:creator>
  <cp:keywords/>
  <dc:description/>
  <cp:lastModifiedBy>Bednářová Barbora</cp:lastModifiedBy>
  <cp:revision>48</cp:revision>
  <dcterms:created xsi:type="dcterms:W3CDTF">2023-04-19T08:31:00Z</dcterms:created>
  <dcterms:modified xsi:type="dcterms:W3CDTF">2026-03-17T13:03:54Z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filtrovat">
    <vt:lpwstr>ne</vt:lpwstr>
  </property>
  <property fmtid="{D5CDD505-2E9C-101B-9397-08002B2CF9AE}" pid="4" name="lcf76f155ced4ddcb4097134ff3c332f">
    <vt:lpwstr/>
  </property>
  <property fmtid="{D5CDD505-2E9C-101B-9397-08002B2CF9AE}" pid="5" name="Stav odsouhlasení">
    <vt:lpwstr/>
  </property>
  <property fmtid="{D5CDD505-2E9C-101B-9397-08002B2CF9AE}" pid="6" name="MediaServiceImageTags">
    <vt:lpwstr/>
  </property>
  <property fmtid="{D5CDD505-2E9C-101B-9397-08002B2CF9AE}" pid="7" name="ContentTypeId">
    <vt:lpwstr>0x010100A6DB3B886AAC474686F1150A808C0CC0</vt:lpwstr>
  </property>
</Properties>
</file>